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18DD58" w14:textId="0077DB1F" w:rsidR="008F7C87" w:rsidRDefault="009248DE" w:rsidP="00D24344">
      <w:pPr>
        <w:pStyle w:val="Ttulo"/>
        <w:spacing w:before="0"/>
        <w:ind w:left="567" w:right="0"/>
        <w:rPr>
          <w:sz w:val="24"/>
          <w:szCs w:val="24"/>
        </w:rPr>
      </w:pPr>
      <w:r>
        <w:rPr>
          <w:sz w:val="24"/>
          <w:szCs w:val="24"/>
        </w:rPr>
        <w:t>TERMO DE REFERÊNCIA</w:t>
      </w:r>
    </w:p>
    <w:p w14:paraId="567E35A7" w14:textId="25773332" w:rsidR="00DC54DB" w:rsidRDefault="00DC54DB" w:rsidP="00D24344">
      <w:pPr>
        <w:pStyle w:val="Ttulo"/>
        <w:spacing w:before="0"/>
        <w:ind w:left="567" w:right="0"/>
        <w:jc w:val="left"/>
        <w:rPr>
          <w:sz w:val="24"/>
          <w:szCs w:val="24"/>
        </w:rPr>
      </w:pPr>
    </w:p>
    <w:p w14:paraId="069969DF" w14:textId="77777777" w:rsidR="009248DE" w:rsidRPr="009248DE" w:rsidRDefault="009248DE" w:rsidP="00D24344">
      <w:pPr>
        <w:widowControl/>
        <w:adjustRightInd w:val="0"/>
        <w:jc w:val="both"/>
        <w:rPr>
          <w:rFonts w:eastAsiaTheme="minorHAnsi"/>
          <w:b/>
          <w:bCs/>
          <w:sz w:val="24"/>
          <w:szCs w:val="24"/>
          <w:lang w:val="pt-BR"/>
        </w:rPr>
      </w:pPr>
      <w:r w:rsidRPr="009248DE">
        <w:rPr>
          <w:rFonts w:eastAsiaTheme="minorHAnsi"/>
          <w:b/>
          <w:bCs/>
          <w:sz w:val="24"/>
          <w:szCs w:val="24"/>
          <w:lang w:val="pt-BR"/>
        </w:rPr>
        <w:t>1. DO OBJETO</w:t>
      </w:r>
    </w:p>
    <w:p w14:paraId="3FAC9484" w14:textId="19D74A17" w:rsidR="00D24344" w:rsidRDefault="009248DE" w:rsidP="00D24344">
      <w:pPr>
        <w:widowControl/>
        <w:adjustRightInd w:val="0"/>
        <w:jc w:val="both"/>
        <w:rPr>
          <w:sz w:val="24"/>
          <w:szCs w:val="24"/>
        </w:rPr>
      </w:pPr>
      <w:r>
        <w:rPr>
          <w:rFonts w:eastAsiaTheme="minorHAnsi"/>
          <w:sz w:val="24"/>
          <w:szCs w:val="24"/>
          <w:lang w:val="pt-BR"/>
        </w:rPr>
        <w:t xml:space="preserve">1.1 </w:t>
      </w:r>
      <w:bookmarkStart w:id="0" w:name="_Hlk189836607"/>
      <w:r w:rsidR="00A161F6" w:rsidRPr="00ED1D98">
        <w:rPr>
          <w:bCs/>
          <w:sz w:val="24"/>
          <w:szCs w:val="24"/>
        </w:rPr>
        <w:t xml:space="preserve">Contratação </w:t>
      </w:r>
      <w:r w:rsidR="00A161F6">
        <w:rPr>
          <w:bCs/>
          <w:sz w:val="24"/>
          <w:szCs w:val="24"/>
        </w:rPr>
        <w:t>d</w:t>
      </w:r>
      <w:r w:rsidR="00A161F6" w:rsidRPr="00ED1D98">
        <w:rPr>
          <w:bCs/>
          <w:sz w:val="24"/>
          <w:szCs w:val="24"/>
        </w:rPr>
        <w:t xml:space="preserve">e Serviço Especializado </w:t>
      </w:r>
      <w:r w:rsidR="00A161F6">
        <w:rPr>
          <w:bCs/>
          <w:sz w:val="24"/>
          <w:szCs w:val="24"/>
        </w:rPr>
        <w:t>p</w:t>
      </w:r>
      <w:r w:rsidR="00A161F6" w:rsidRPr="00ED1D98">
        <w:rPr>
          <w:bCs/>
          <w:sz w:val="24"/>
          <w:szCs w:val="24"/>
        </w:rPr>
        <w:t xml:space="preserve">ara Fornecimento </w:t>
      </w:r>
      <w:r w:rsidR="009353F7">
        <w:rPr>
          <w:bCs/>
          <w:sz w:val="24"/>
          <w:szCs w:val="24"/>
        </w:rPr>
        <w:t>d</w:t>
      </w:r>
      <w:r w:rsidR="00A161F6" w:rsidRPr="00ED1D98">
        <w:rPr>
          <w:bCs/>
          <w:sz w:val="24"/>
          <w:szCs w:val="24"/>
        </w:rPr>
        <w:t xml:space="preserve">a Licença </w:t>
      </w:r>
      <w:r w:rsidR="009353F7">
        <w:rPr>
          <w:bCs/>
          <w:sz w:val="24"/>
          <w:szCs w:val="24"/>
        </w:rPr>
        <w:t>d</w:t>
      </w:r>
      <w:r w:rsidR="00A161F6" w:rsidRPr="00ED1D98">
        <w:rPr>
          <w:bCs/>
          <w:sz w:val="24"/>
          <w:szCs w:val="24"/>
        </w:rPr>
        <w:t>o Aplicativo Gov</w:t>
      </w:r>
      <w:r w:rsidR="009353F7">
        <w:rPr>
          <w:bCs/>
          <w:sz w:val="24"/>
          <w:szCs w:val="24"/>
        </w:rPr>
        <w:t>F</w:t>
      </w:r>
      <w:r w:rsidR="00A161F6" w:rsidRPr="00ED1D98">
        <w:rPr>
          <w:bCs/>
          <w:sz w:val="24"/>
          <w:szCs w:val="24"/>
        </w:rPr>
        <w:t xml:space="preserve">ácil – </w:t>
      </w:r>
      <w:r w:rsidR="00A161F6" w:rsidRPr="00ED1D98">
        <w:rPr>
          <w:b/>
          <w:bCs/>
          <w:sz w:val="24"/>
          <w:szCs w:val="24"/>
        </w:rPr>
        <w:t xml:space="preserve">Licença </w:t>
      </w:r>
      <w:r w:rsidR="00A161F6" w:rsidRPr="00ED1D98">
        <w:rPr>
          <w:b/>
          <w:bCs/>
          <w:iCs/>
          <w:sz w:val="24"/>
          <w:szCs w:val="24"/>
        </w:rPr>
        <w:t>Prata</w:t>
      </w:r>
      <w:r w:rsidR="00A161F6">
        <w:rPr>
          <w:sz w:val="24"/>
        </w:rPr>
        <w:t xml:space="preserve"> para a </w:t>
      </w:r>
      <w:r w:rsidR="00671625" w:rsidRPr="00630085">
        <w:rPr>
          <w:bCs/>
          <w:color w:val="221F1F"/>
          <w:sz w:val="24"/>
          <w:szCs w:val="24"/>
        </w:rPr>
        <w:t xml:space="preserve">Prefeitura Municipal </w:t>
      </w:r>
      <w:r w:rsidR="00671625">
        <w:rPr>
          <w:bCs/>
          <w:color w:val="221F1F"/>
          <w:sz w:val="24"/>
          <w:szCs w:val="24"/>
        </w:rPr>
        <w:t>d</w:t>
      </w:r>
      <w:r w:rsidR="00671625" w:rsidRPr="00630085">
        <w:rPr>
          <w:bCs/>
          <w:color w:val="221F1F"/>
          <w:sz w:val="24"/>
          <w:szCs w:val="24"/>
        </w:rPr>
        <w:t>e Presidente Figueiredo</w:t>
      </w:r>
      <w:r w:rsidR="00D24344" w:rsidRPr="00D24344">
        <w:rPr>
          <w:sz w:val="24"/>
          <w:szCs w:val="24"/>
        </w:rPr>
        <w:t>.</w:t>
      </w:r>
      <w:bookmarkEnd w:id="0"/>
    </w:p>
    <w:p w14:paraId="6EE9A65B" w14:textId="77777777" w:rsidR="00D24344" w:rsidRPr="00D24344" w:rsidRDefault="00D24344" w:rsidP="00D24344">
      <w:pPr>
        <w:widowControl/>
        <w:adjustRightInd w:val="0"/>
        <w:ind w:left="567"/>
        <w:jc w:val="both"/>
        <w:rPr>
          <w:sz w:val="24"/>
          <w:szCs w:val="24"/>
        </w:rPr>
      </w:pPr>
    </w:p>
    <w:p w14:paraId="31087F44" w14:textId="065D2DA4" w:rsidR="009248DE" w:rsidRPr="009248DE" w:rsidRDefault="009248DE" w:rsidP="00D24344">
      <w:pPr>
        <w:widowControl/>
        <w:adjustRightInd w:val="0"/>
        <w:jc w:val="both"/>
        <w:rPr>
          <w:rFonts w:eastAsiaTheme="minorHAnsi"/>
          <w:b/>
          <w:bCs/>
          <w:sz w:val="24"/>
          <w:szCs w:val="24"/>
          <w:lang w:val="pt-BR"/>
        </w:rPr>
      </w:pPr>
      <w:r w:rsidRPr="009248DE">
        <w:rPr>
          <w:rFonts w:eastAsiaTheme="minorHAnsi"/>
          <w:b/>
          <w:bCs/>
          <w:sz w:val="24"/>
          <w:szCs w:val="24"/>
          <w:lang w:val="pt-BR"/>
        </w:rPr>
        <w:t>2. DA JUSTIFICATIVA PARA CONTRATAÇÃO</w:t>
      </w:r>
    </w:p>
    <w:p w14:paraId="513D0DA5" w14:textId="226444E9" w:rsidR="00F633DB" w:rsidRPr="00630085" w:rsidRDefault="009248DE" w:rsidP="00F633DB">
      <w:pPr>
        <w:spacing w:line="276" w:lineRule="auto"/>
        <w:jc w:val="both"/>
        <w:rPr>
          <w:sz w:val="24"/>
          <w:szCs w:val="24"/>
        </w:rPr>
      </w:pPr>
      <w:r>
        <w:rPr>
          <w:rFonts w:eastAsiaTheme="minorHAnsi"/>
          <w:sz w:val="24"/>
          <w:szCs w:val="24"/>
          <w:lang w:val="pt-BR"/>
        </w:rPr>
        <w:t xml:space="preserve">2.1 </w:t>
      </w:r>
      <w:r w:rsidR="00A161F6" w:rsidRPr="00A161F6">
        <w:rPr>
          <w:sz w:val="24"/>
          <w:szCs w:val="24"/>
        </w:rPr>
        <w:t>A presente contratação tem como justificativa, fazer frente a demanda por uma Administração Pública atualizada, interativa e dinâmica, que atenda às demandas dos órgãos de controle interno e externo, alinhando-se ao progresso tecnológico. Fundamenta-se a necessidade de adquirir um software de gestão pública, como o presente, dadas suas peculiares e exclusivas características, cruciais para tomada de decisões assertivas. Essa aquisição é essencial para fornecer os meios tecnológicos requeridos para uma gestão eficaz das atividades municipais e para a adequada prestação de contas aos órgãos de fiscalização e aos Tribunais de Contas Estaduais e Federais, garantindo, assim, rapidez, eficiência e qualidade nas operações realizadas pelo Governo Municipal de Presidente Figueredo</w:t>
      </w:r>
      <w:r w:rsidR="00F633DB" w:rsidRPr="00630085">
        <w:rPr>
          <w:sz w:val="24"/>
          <w:szCs w:val="24"/>
        </w:rPr>
        <w:t>.</w:t>
      </w:r>
    </w:p>
    <w:p w14:paraId="0D43991F" w14:textId="77777777" w:rsidR="00A161F6" w:rsidRDefault="00A161F6" w:rsidP="00D24344">
      <w:pPr>
        <w:widowControl/>
        <w:adjustRightInd w:val="0"/>
        <w:jc w:val="both"/>
        <w:rPr>
          <w:rFonts w:eastAsiaTheme="minorHAnsi"/>
          <w:b/>
          <w:bCs/>
          <w:sz w:val="24"/>
          <w:szCs w:val="24"/>
          <w:lang w:val="pt-BR"/>
        </w:rPr>
      </w:pPr>
    </w:p>
    <w:p w14:paraId="50A4009A" w14:textId="60AAA332" w:rsidR="009248DE" w:rsidRPr="009248DE" w:rsidRDefault="009248DE" w:rsidP="00D24344">
      <w:pPr>
        <w:widowControl/>
        <w:adjustRightInd w:val="0"/>
        <w:jc w:val="both"/>
        <w:rPr>
          <w:rFonts w:eastAsiaTheme="minorHAnsi"/>
          <w:b/>
          <w:bCs/>
          <w:sz w:val="24"/>
          <w:szCs w:val="24"/>
          <w:lang w:val="pt-BR"/>
        </w:rPr>
      </w:pPr>
      <w:r w:rsidRPr="009248DE">
        <w:rPr>
          <w:rFonts w:eastAsiaTheme="minorHAnsi"/>
          <w:b/>
          <w:bCs/>
          <w:sz w:val="24"/>
          <w:szCs w:val="24"/>
          <w:lang w:val="pt-BR"/>
        </w:rPr>
        <w:t>3. DA ESPECIFICAÇAO DO OBJETO</w:t>
      </w:r>
    </w:p>
    <w:p w14:paraId="3EB80277" w14:textId="17D62ECF" w:rsidR="009248DE" w:rsidRDefault="009248DE" w:rsidP="00D24344">
      <w:pPr>
        <w:widowControl/>
        <w:adjustRightInd w:val="0"/>
        <w:jc w:val="both"/>
        <w:rPr>
          <w:rFonts w:eastAsiaTheme="minorHAnsi"/>
          <w:sz w:val="24"/>
          <w:szCs w:val="24"/>
          <w:lang w:val="pt-BR"/>
        </w:rPr>
      </w:pPr>
      <w:r w:rsidRPr="009248DE">
        <w:rPr>
          <w:rFonts w:eastAsiaTheme="minorHAnsi"/>
          <w:sz w:val="24"/>
          <w:szCs w:val="24"/>
          <w:lang w:val="pt-BR"/>
        </w:rPr>
        <w:t xml:space="preserve">3.1. As especificações e quantitativos estão descritas no </w:t>
      </w:r>
      <w:r>
        <w:rPr>
          <w:rFonts w:eastAsiaTheme="minorHAnsi"/>
          <w:sz w:val="24"/>
          <w:szCs w:val="24"/>
          <w:lang w:val="pt-BR"/>
        </w:rPr>
        <w:t>Estudo Técnico Preliminar</w:t>
      </w:r>
      <w:r w:rsidRPr="009248DE">
        <w:rPr>
          <w:rFonts w:eastAsiaTheme="minorHAnsi"/>
          <w:sz w:val="24"/>
          <w:szCs w:val="24"/>
          <w:lang w:val="pt-BR"/>
        </w:rPr>
        <w:t>.</w:t>
      </w:r>
    </w:p>
    <w:p w14:paraId="0ECE842F" w14:textId="77777777" w:rsidR="009248DE" w:rsidRPr="009248DE" w:rsidRDefault="009248DE" w:rsidP="00D24344">
      <w:pPr>
        <w:widowControl/>
        <w:adjustRightInd w:val="0"/>
        <w:ind w:left="567"/>
        <w:jc w:val="both"/>
        <w:rPr>
          <w:rFonts w:eastAsiaTheme="minorHAnsi"/>
          <w:sz w:val="24"/>
          <w:szCs w:val="24"/>
          <w:lang w:val="pt-BR"/>
        </w:rPr>
      </w:pPr>
    </w:p>
    <w:p w14:paraId="34436600" w14:textId="77777777" w:rsidR="009248DE" w:rsidRPr="009248DE" w:rsidRDefault="009248DE" w:rsidP="00D24344">
      <w:pPr>
        <w:widowControl/>
        <w:adjustRightInd w:val="0"/>
        <w:jc w:val="both"/>
        <w:rPr>
          <w:rFonts w:eastAsiaTheme="minorHAnsi"/>
          <w:b/>
          <w:bCs/>
          <w:sz w:val="24"/>
          <w:szCs w:val="24"/>
          <w:lang w:val="pt-BR"/>
        </w:rPr>
      </w:pPr>
      <w:r w:rsidRPr="009248DE">
        <w:rPr>
          <w:rFonts w:eastAsiaTheme="minorHAnsi"/>
          <w:b/>
          <w:bCs/>
          <w:sz w:val="24"/>
          <w:szCs w:val="24"/>
          <w:lang w:val="pt-BR"/>
        </w:rPr>
        <w:t>4. DA QUANTIDADE DOS ITENS A SEREM LICITADOS</w:t>
      </w:r>
    </w:p>
    <w:p w14:paraId="18ACCE84" w14:textId="68AC3BC5" w:rsidR="009248DE" w:rsidRDefault="009248DE" w:rsidP="00D24344">
      <w:pPr>
        <w:widowControl/>
        <w:adjustRightInd w:val="0"/>
        <w:jc w:val="both"/>
        <w:rPr>
          <w:rFonts w:eastAsiaTheme="minorHAnsi"/>
          <w:sz w:val="24"/>
          <w:szCs w:val="24"/>
          <w:lang w:val="pt-BR"/>
        </w:rPr>
      </w:pPr>
      <w:r w:rsidRPr="009248DE">
        <w:rPr>
          <w:rFonts w:eastAsiaTheme="minorHAnsi"/>
          <w:sz w:val="24"/>
          <w:szCs w:val="24"/>
          <w:lang w:val="pt-BR"/>
        </w:rPr>
        <w:t xml:space="preserve">4.1. Os quantitativos estão descritos no </w:t>
      </w:r>
      <w:r>
        <w:rPr>
          <w:rFonts w:eastAsiaTheme="minorHAnsi"/>
          <w:sz w:val="24"/>
          <w:szCs w:val="24"/>
          <w:lang w:val="pt-BR"/>
        </w:rPr>
        <w:t>Estudo Técnico Preliminar.</w:t>
      </w:r>
    </w:p>
    <w:p w14:paraId="327DDE84" w14:textId="77777777" w:rsidR="009248DE" w:rsidRPr="009248DE" w:rsidRDefault="009248DE" w:rsidP="00D24344">
      <w:pPr>
        <w:widowControl/>
        <w:adjustRightInd w:val="0"/>
        <w:ind w:left="567"/>
        <w:jc w:val="both"/>
        <w:rPr>
          <w:rFonts w:eastAsiaTheme="minorHAnsi"/>
          <w:sz w:val="24"/>
          <w:szCs w:val="24"/>
          <w:lang w:val="pt-BR"/>
        </w:rPr>
      </w:pPr>
    </w:p>
    <w:p w14:paraId="387B607E" w14:textId="77777777" w:rsidR="009248DE" w:rsidRPr="009248DE" w:rsidRDefault="009248DE" w:rsidP="00D24344">
      <w:pPr>
        <w:widowControl/>
        <w:adjustRightInd w:val="0"/>
        <w:jc w:val="both"/>
        <w:rPr>
          <w:rFonts w:eastAsiaTheme="minorHAnsi"/>
          <w:b/>
          <w:bCs/>
          <w:sz w:val="24"/>
          <w:szCs w:val="24"/>
          <w:lang w:val="pt-BR"/>
        </w:rPr>
      </w:pPr>
      <w:r w:rsidRPr="009248DE">
        <w:rPr>
          <w:rFonts w:eastAsiaTheme="minorHAnsi"/>
          <w:b/>
          <w:bCs/>
          <w:sz w:val="24"/>
          <w:szCs w:val="24"/>
          <w:lang w:val="pt-BR"/>
        </w:rPr>
        <w:t>5. DO ORÇAMENTO ESTIMADO</w:t>
      </w:r>
    </w:p>
    <w:p w14:paraId="24C8BBA8" w14:textId="66EB66CD" w:rsidR="009248DE" w:rsidRPr="009248DE" w:rsidRDefault="009248DE" w:rsidP="00D24344">
      <w:pPr>
        <w:widowControl/>
        <w:adjustRightInd w:val="0"/>
        <w:jc w:val="both"/>
        <w:rPr>
          <w:rFonts w:eastAsiaTheme="minorHAnsi"/>
          <w:sz w:val="24"/>
          <w:szCs w:val="24"/>
          <w:lang w:val="pt-BR"/>
        </w:rPr>
      </w:pPr>
      <w:r w:rsidRPr="009248DE">
        <w:rPr>
          <w:rFonts w:eastAsiaTheme="minorHAnsi"/>
          <w:sz w:val="24"/>
          <w:szCs w:val="24"/>
          <w:lang w:val="pt-BR"/>
        </w:rPr>
        <w:t>5.1. A despesa decorrente do objeto dest</w:t>
      </w:r>
      <w:r w:rsidR="00841AA4">
        <w:rPr>
          <w:rFonts w:eastAsiaTheme="minorHAnsi"/>
          <w:sz w:val="24"/>
          <w:szCs w:val="24"/>
          <w:lang w:val="pt-BR"/>
        </w:rPr>
        <w:t>e</w:t>
      </w:r>
      <w:r w:rsidRPr="009248DE">
        <w:rPr>
          <w:rFonts w:eastAsiaTheme="minorHAnsi"/>
          <w:sz w:val="24"/>
          <w:szCs w:val="24"/>
          <w:lang w:val="pt-BR"/>
        </w:rPr>
        <w:t xml:space="preserve"> </w:t>
      </w:r>
      <w:r w:rsidR="00841AA4">
        <w:rPr>
          <w:rFonts w:eastAsiaTheme="minorHAnsi"/>
          <w:sz w:val="24"/>
          <w:szCs w:val="24"/>
          <w:lang w:val="pt-BR"/>
        </w:rPr>
        <w:t>serviço</w:t>
      </w:r>
      <w:r w:rsidRPr="009248DE">
        <w:rPr>
          <w:rFonts w:eastAsiaTheme="minorHAnsi"/>
          <w:sz w:val="24"/>
          <w:szCs w:val="24"/>
          <w:lang w:val="pt-BR"/>
        </w:rPr>
        <w:t>, correrá à conta dos recursos</w:t>
      </w:r>
      <w:r>
        <w:rPr>
          <w:rFonts w:eastAsiaTheme="minorHAnsi"/>
          <w:sz w:val="24"/>
          <w:szCs w:val="24"/>
          <w:lang w:val="pt-BR"/>
        </w:rPr>
        <w:t xml:space="preserve"> </w:t>
      </w:r>
      <w:r w:rsidRPr="009248DE">
        <w:rPr>
          <w:rFonts w:eastAsiaTheme="minorHAnsi"/>
          <w:sz w:val="24"/>
          <w:szCs w:val="24"/>
          <w:lang w:val="pt-BR"/>
        </w:rPr>
        <w:t>consignados no Orçamento Geral do Município</w:t>
      </w:r>
      <w:r w:rsidR="00AC7C26">
        <w:rPr>
          <w:rFonts w:eastAsiaTheme="minorHAnsi"/>
          <w:sz w:val="24"/>
          <w:szCs w:val="24"/>
          <w:lang w:val="pt-BR"/>
        </w:rPr>
        <w:t>;</w:t>
      </w:r>
    </w:p>
    <w:p w14:paraId="20696BF1" w14:textId="77777777" w:rsidR="00AC7C26" w:rsidRPr="00861993" w:rsidRDefault="00AC7C26" w:rsidP="00AC7C26">
      <w:pPr>
        <w:jc w:val="both"/>
        <w:rPr>
          <w:sz w:val="24"/>
          <w:szCs w:val="24"/>
        </w:rPr>
      </w:pPr>
      <w:r w:rsidRPr="00861993">
        <w:rPr>
          <w:sz w:val="24"/>
          <w:szCs w:val="24"/>
        </w:rPr>
        <w:t>Unidade: 02.03 – Secretaria Municipal de Planejamento e Finanças - SEMPLAF;</w:t>
      </w:r>
    </w:p>
    <w:p w14:paraId="075EAEFB" w14:textId="77777777" w:rsidR="00AC7C26" w:rsidRPr="00861993" w:rsidRDefault="00AC7C26" w:rsidP="00AC7C26">
      <w:pPr>
        <w:jc w:val="both"/>
        <w:rPr>
          <w:sz w:val="24"/>
          <w:szCs w:val="24"/>
        </w:rPr>
      </w:pPr>
      <w:r w:rsidRPr="00861993">
        <w:rPr>
          <w:sz w:val="24"/>
          <w:szCs w:val="24"/>
        </w:rPr>
        <w:t>Projeto Atividade: 04.123.0011.2007.0000 – Manutenção da Secretaria Municipal de Planejamento e Finanças;</w:t>
      </w:r>
    </w:p>
    <w:p w14:paraId="566B9006" w14:textId="77777777" w:rsidR="00AC7C26" w:rsidRPr="00861993" w:rsidRDefault="00AC7C26" w:rsidP="00AC7C26">
      <w:pPr>
        <w:jc w:val="both"/>
        <w:rPr>
          <w:sz w:val="24"/>
          <w:szCs w:val="24"/>
        </w:rPr>
      </w:pPr>
      <w:r w:rsidRPr="00861993">
        <w:rPr>
          <w:sz w:val="24"/>
          <w:szCs w:val="24"/>
        </w:rPr>
        <w:t>Elemento de despesas: 3.3.90.39.00 – Outros Serviços de Terceiros – Pessoa Jurídica;</w:t>
      </w:r>
    </w:p>
    <w:p w14:paraId="778122E6" w14:textId="77777777" w:rsidR="00AC7C26" w:rsidRPr="002874F4" w:rsidRDefault="00AC7C26" w:rsidP="00AC7C26">
      <w:pPr>
        <w:jc w:val="both"/>
        <w:rPr>
          <w:sz w:val="24"/>
          <w:szCs w:val="24"/>
        </w:rPr>
      </w:pPr>
      <w:r w:rsidRPr="00861993">
        <w:rPr>
          <w:sz w:val="24"/>
          <w:szCs w:val="24"/>
        </w:rPr>
        <w:t>Fonte de Recurso: 1.500 – Recursos não vinculados de impostos.</w:t>
      </w:r>
    </w:p>
    <w:p w14:paraId="00B95307" w14:textId="77777777" w:rsidR="009248DE" w:rsidRDefault="009248DE" w:rsidP="00D24344">
      <w:pPr>
        <w:widowControl/>
        <w:adjustRightInd w:val="0"/>
        <w:ind w:left="567"/>
        <w:jc w:val="both"/>
        <w:rPr>
          <w:rFonts w:eastAsiaTheme="minorHAnsi"/>
          <w:b/>
          <w:bCs/>
          <w:sz w:val="24"/>
          <w:szCs w:val="24"/>
          <w:lang w:val="pt-BR"/>
        </w:rPr>
      </w:pPr>
    </w:p>
    <w:p w14:paraId="43D3E469" w14:textId="21CE41A6" w:rsidR="009248DE" w:rsidRPr="009248DE" w:rsidRDefault="009248DE" w:rsidP="00D24344">
      <w:pPr>
        <w:widowControl/>
        <w:adjustRightInd w:val="0"/>
        <w:jc w:val="both"/>
        <w:rPr>
          <w:rFonts w:eastAsiaTheme="minorHAnsi"/>
          <w:b/>
          <w:bCs/>
          <w:sz w:val="24"/>
          <w:szCs w:val="24"/>
          <w:lang w:val="pt-BR"/>
        </w:rPr>
      </w:pPr>
      <w:r w:rsidRPr="009248DE">
        <w:rPr>
          <w:rFonts w:eastAsiaTheme="minorHAnsi"/>
          <w:b/>
          <w:bCs/>
          <w:sz w:val="24"/>
          <w:szCs w:val="24"/>
          <w:lang w:val="pt-BR"/>
        </w:rPr>
        <w:t>6. DA UNIDADE FISCALIZADORA</w:t>
      </w:r>
    </w:p>
    <w:p w14:paraId="5BBF41B6" w14:textId="222A98C8" w:rsidR="009248DE" w:rsidRPr="009248DE" w:rsidRDefault="009248DE" w:rsidP="00D24344">
      <w:pPr>
        <w:widowControl/>
        <w:adjustRightInd w:val="0"/>
        <w:jc w:val="both"/>
        <w:rPr>
          <w:rFonts w:eastAsiaTheme="minorHAnsi"/>
          <w:sz w:val="24"/>
          <w:szCs w:val="24"/>
          <w:lang w:val="pt-BR"/>
        </w:rPr>
      </w:pPr>
      <w:r w:rsidRPr="009248DE">
        <w:rPr>
          <w:rFonts w:eastAsiaTheme="minorHAnsi"/>
          <w:sz w:val="24"/>
          <w:szCs w:val="24"/>
          <w:lang w:val="pt-BR"/>
        </w:rPr>
        <w:t xml:space="preserve">6.1. A fiscalização caberá </w:t>
      </w:r>
      <w:r w:rsidR="00D736E6">
        <w:rPr>
          <w:rFonts w:eastAsiaTheme="minorHAnsi"/>
          <w:sz w:val="24"/>
          <w:szCs w:val="24"/>
          <w:lang w:val="pt-BR"/>
        </w:rPr>
        <w:t xml:space="preserve">a </w:t>
      </w:r>
      <w:r w:rsidRPr="009248DE">
        <w:rPr>
          <w:rFonts w:eastAsiaTheme="minorHAnsi"/>
          <w:sz w:val="24"/>
          <w:szCs w:val="24"/>
          <w:lang w:val="pt-BR"/>
        </w:rPr>
        <w:t xml:space="preserve">secretaria do município </w:t>
      </w:r>
      <w:r w:rsidR="00B157C0">
        <w:rPr>
          <w:rFonts w:eastAsiaTheme="minorHAnsi"/>
          <w:sz w:val="24"/>
          <w:szCs w:val="24"/>
          <w:lang w:val="pt-BR"/>
        </w:rPr>
        <w:t>de Planejamento e Finanças</w:t>
      </w:r>
      <w:r w:rsidRPr="009A6D9F">
        <w:rPr>
          <w:rFonts w:eastAsiaTheme="minorHAnsi"/>
          <w:sz w:val="24"/>
          <w:szCs w:val="24"/>
          <w:lang w:val="pt-BR"/>
        </w:rPr>
        <w:t>,</w:t>
      </w:r>
      <w:r>
        <w:rPr>
          <w:rFonts w:eastAsiaTheme="minorHAnsi"/>
          <w:sz w:val="24"/>
          <w:szCs w:val="24"/>
          <w:lang w:val="pt-BR"/>
        </w:rPr>
        <w:t xml:space="preserve"> </w:t>
      </w:r>
      <w:r w:rsidRPr="009248DE">
        <w:rPr>
          <w:rFonts w:eastAsiaTheme="minorHAnsi"/>
          <w:sz w:val="24"/>
          <w:szCs w:val="24"/>
          <w:lang w:val="pt-BR"/>
        </w:rPr>
        <w:t>que determinará o que for necessário e, na sua falta ou impedimento, pelo seu</w:t>
      </w:r>
      <w:r>
        <w:rPr>
          <w:rFonts w:eastAsiaTheme="minorHAnsi"/>
          <w:sz w:val="24"/>
          <w:szCs w:val="24"/>
          <w:lang w:val="pt-BR"/>
        </w:rPr>
        <w:t xml:space="preserve"> </w:t>
      </w:r>
      <w:r w:rsidRPr="009248DE">
        <w:rPr>
          <w:rFonts w:eastAsiaTheme="minorHAnsi"/>
          <w:sz w:val="24"/>
          <w:szCs w:val="24"/>
          <w:lang w:val="pt-BR"/>
        </w:rPr>
        <w:t>substituto legal.</w:t>
      </w:r>
    </w:p>
    <w:p w14:paraId="28A58A42" w14:textId="704BBD4A" w:rsidR="009248DE" w:rsidRDefault="009248DE" w:rsidP="00D24344">
      <w:pPr>
        <w:widowControl/>
        <w:adjustRightInd w:val="0"/>
        <w:jc w:val="both"/>
        <w:rPr>
          <w:rFonts w:eastAsiaTheme="minorHAnsi"/>
          <w:sz w:val="24"/>
          <w:szCs w:val="24"/>
          <w:lang w:val="pt-BR"/>
        </w:rPr>
      </w:pPr>
      <w:r w:rsidRPr="009248DE">
        <w:rPr>
          <w:rFonts w:eastAsiaTheme="minorHAnsi"/>
          <w:sz w:val="24"/>
          <w:szCs w:val="24"/>
          <w:lang w:val="pt-BR"/>
        </w:rPr>
        <w:t xml:space="preserve">6.2. Competirá ao responsável pela fiscalização acompanhar o </w:t>
      </w:r>
      <w:r>
        <w:rPr>
          <w:rFonts w:eastAsiaTheme="minorHAnsi"/>
          <w:sz w:val="24"/>
          <w:szCs w:val="24"/>
          <w:lang w:val="pt-BR"/>
        </w:rPr>
        <w:t>serviço</w:t>
      </w:r>
      <w:r w:rsidRPr="009248DE">
        <w:rPr>
          <w:rFonts w:eastAsiaTheme="minorHAnsi"/>
          <w:sz w:val="24"/>
          <w:szCs w:val="24"/>
          <w:lang w:val="pt-BR"/>
        </w:rPr>
        <w:t xml:space="preserve"> do</w:t>
      </w:r>
      <w:r>
        <w:rPr>
          <w:rFonts w:eastAsiaTheme="minorHAnsi"/>
          <w:sz w:val="24"/>
          <w:szCs w:val="24"/>
          <w:lang w:val="pt-BR"/>
        </w:rPr>
        <w:t xml:space="preserve"> </w:t>
      </w:r>
      <w:r w:rsidRPr="009248DE">
        <w:rPr>
          <w:rFonts w:eastAsiaTheme="minorHAnsi"/>
          <w:sz w:val="24"/>
          <w:szCs w:val="24"/>
          <w:lang w:val="pt-BR"/>
        </w:rPr>
        <w:t>objeto, inclusive observância quanto às especificações previstas.</w:t>
      </w:r>
    </w:p>
    <w:p w14:paraId="55B5B9FF" w14:textId="77777777" w:rsidR="00D736E6" w:rsidRDefault="00D736E6" w:rsidP="00D24344">
      <w:pPr>
        <w:widowControl/>
        <w:adjustRightInd w:val="0"/>
        <w:ind w:left="567"/>
        <w:jc w:val="both"/>
        <w:rPr>
          <w:rFonts w:eastAsiaTheme="minorHAnsi"/>
          <w:sz w:val="24"/>
          <w:szCs w:val="24"/>
          <w:lang w:val="pt-BR"/>
        </w:rPr>
      </w:pPr>
    </w:p>
    <w:p w14:paraId="71B5CF54" w14:textId="77777777" w:rsidR="009248DE" w:rsidRPr="009248DE" w:rsidRDefault="009248DE" w:rsidP="00D24344">
      <w:pPr>
        <w:widowControl/>
        <w:adjustRightInd w:val="0"/>
        <w:jc w:val="both"/>
        <w:rPr>
          <w:rFonts w:eastAsiaTheme="minorHAnsi"/>
          <w:b/>
          <w:bCs/>
          <w:sz w:val="24"/>
          <w:szCs w:val="24"/>
          <w:lang w:val="pt-BR"/>
        </w:rPr>
      </w:pPr>
      <w:r w:rsidRPr="009248DE">
        <w:rPr>
          <w:rFonts w:eastAsiaTheme="minorHAnsi"/>
          <w:b/>
          <w:bCs/>
          <w:sz w:val="24"/>
          <w:szCs w:val="24"/>
          <w:lang w:val="pt-BR"/>
        </w:rPr>
        <w:t>7. DO PREÇO E PAGAMENTO</w:t>
      </w:r>
    </w:p>
    <w:p w14:paraId="32DEC67C" w14:textId="0C76B895" w:rsidR="009248DE" w:rsidRPr="009248DE" w:rsidRDefault="009248DE" w:rsidP="00D24344">
      <w:pPr>
        <w:widowControl/>
        <w:adjustRightInd w:val="0"/>
        <w:spacing w:line="276" w:lineRule="auto"/>
        <w:jc w:val="both"/>
        <w:rPr>
          <w:rFonts w:eastAsiaTheme="minorHAnsi"/>
          <w:sz w:val="24"/>
          <w:szCs w:val="24"/>
          <w:lang w:val="pt-BR"/>
        </w:rPr>
      </w:pPr>
      <w:r w:rsidRPr="009248DE">
        <w:rPr>
          <w:rFonts w:eastAsiaTheme="minorHAnsi"/>
          <w:sz w:val="24"/>
          <w:szCs w:val="24"/>
          <w:lang w:val="pt-BR"/>
        </w:rPr>
        <w:t>7.1. O objeto d</w:t>
      </w:r>
      <w:r w:rsidR="00841AA4">
        <w:rPr>
          <w:rFonts w:eastAsiaTheme="minorHAnsi"/>
          <w:sz w:val="24"/>
          <w:szCs w:val="24"/>
          <w:lang w:val="pt-BR"/>
        </w:rPr>
        <w:t>o</w:t>
      </w:r>
      <w:r w:rsidRPr="009248DE">
        <w:rPr>
          <w:rFonts w:eastAsiaTheme="minorHAnsi"/>
          <w:sz w:val="24"/>
          <w:szCs w:val="24"/>
          <w:lang w:val="pt-BR"/>
        </w:rPr>
        <w:t xml:space="preserve"> presente </w:t>
      </w:r>
      <w:r w:rsidR="00841AA4">
        <w:rPr>
          <w:rFonts w:eastAsiaTheme="minorHAnsi"/>
          <w:sz w:val="24"/>
          <w:szCs w:val="24"/>
          <w:lang w:val="pt-BR"/>
        </w:rPr>
        <w:t>serviço</w:t>
      </w:r>
      <w:r w:rsidRPr="009248DE">
        <w:rPr>
          <w:rFonts w:eastAsiaTheme="minorHAnsi"/>
          <w:sz w:val="24"/>
          <w:szCs w:val="24"/>
          <w:lang w:val="pt-BR"/>
        </w:rPr>
        <w:t xml:space="preserve"> deverá ser disponibilizado em </w:t>
      </w:r>
      <w:r w:rsidR="00824A66">
        <w:rPr>
          <w:rFonts w:eastAsiaTheme="minorHAnsi"/>
          <w:sz w:val="24"/>
          <w:szCs w:val="24"/>
          <w:lang w:val="pt-BR"/>
        </w:rPr>
        <w:t>Presidente Figueiredo</w:t>
      </w:r>
      <w:r>
        <w:rPr>
          <w:rFonts w:eastAsiaTheme="minorHAnsi"/>
          <w:sz w:val="24"/>
          <w:szCs w:val="24"/>
          <w:lang w:val="pt-BR"/>
        </w:rPr>
        <w:t>/AM</w:t>
      </w:r>
      <w:r w:rsidRPr="009248DE">
        <w:rPr>
          <w:rFonts w:eastAsiaTheme="minorHAnsi"/>
          <w:sz w:val="24"/>
          <w:szCs w:val="24"/>
          <w:lang w:val="pt-BR"/>
        </w:rPr>
        <w:t>, no</w:t>
      </w:r>
      <w:r>
        <w:rPr>
          <w:rFonts w:eastAsiaTheme="minorHAnsi"/>
          <w:sz w:val="24"/>
          <w:szCs w:val="24"/>
          <w:lang w:val="pt-BR"/>
        </w:rPr>
        <w:t xml:space="preserve"> </w:t>
      </w:r>
      <w:r w:rsidRPr="009248DE">
        <w:rPr>
          <w:rFonts w:eastAsiaTheme="minorHAnsi"/>
          <w:sz w:val="24"/>
          <w:szCs w:val="24"/>
          <w:lang w:val="pt-BR"/>
        </w:rPr>
        <w:t>local indicado pela Secretaria responsável, com eventuais custas sob</w:t>
      </w:r>
      <w:r>
        <w:rPr>
          <w:rFonts w:eastAsiaTheme="minorHAnsi"/>
          <w:sz w:val="24"/>
          <w:szCs w:val="24"/>
          <w:lang w:val="pt-BR"/>
        </w:rPr>
        <w:t xml:space="preserve"> </w:t>
      </w:r>
      <w:r w:rsidRPr="009248DE">
        <w:rPr>
          <w:rFonts w:eastAsiaTheme="minorHAnsi"/>
          <w:sz w:val="24"/>
          <w:szCs w:val="24"/>
          <w:lang w:val="pt-BR"/>
        </w:rPr>
        <w:t>responsabilidade do fornecedor contratado, em até 05 (cinco) dias úteis após o</w:t>
      </w:r>
      <w:r>
        <w:rPr>
          <w:rFonts w:eastAsiaTheme="minorHAnsi"/>
          <w:sz w:val="24"/>
          <w:szCs w:val="24"/>
          <w:lang w:val="pt-BR"/>
        </w:rPr>
        <w:t xml:space="preserve"> </w:t>
      </w:r>
      <w:r w:rsidRPr="009248DE">
        <w:rPr>
          <w:rFonts w:eastAsiaTheme="minorHAnsi"/>
          <w:sz w:val="24"/>
          <w:szCs w:val="24"/>
          <w:lang w:val="pt-BR"/>
        </w:rPr>
        <w:t xml:space="preserve">recebimento da autorização de </w:t>
      </w:r>
      <w:r w:rsidR="006B22EF">
        <w:rPr>
          <w:rFonts w:eastAsiaTheme="minorHAnsi"/>
          <w:sz w:val="24"/>
          <w:szCs w:val="24"/>
          <w:lang w:val="pt-BR"/>
        </w:rPr>
        <w:t>serviço</w:t>
      </w:r>
      <w:r w:rsidRPr="009248DE">
        <w:rPr>
          <w:rFonts w:eastAsiaTheme="minorHAnsi"/>
          <w:sz w:val="24"/>
          <w:szCs w:val="24"/>
          <w:lang w:val="pt-BR"/>
        </w:rPr>
        <w:t xml:space="preserve"> ou documento semelhante</w:t>
      </w:r>
      <w:r w:rsidR="006B22EF">
        <w:rPr>
          <w:rFonts w:eastAsiaTheme="minorHAnsi"/>
          <w:sz w:val="24"/>
          <w:szCs w:val="24"/>
          <w:lang w:val="pt-BR"/>
        </w:rPr>
        <w:t xml:space="preserve"> </w:t>
      </w:r>
      <w:r w:rsidRPr="009248DE">
        <w:rPr>
          <w:rFonts w:eastAsiaTheme="minorHAnsi"/>
          <w:sz w:val="24"/>
          <w:szCs w:val="24"/>
          <w:lang w:val="pt-BR"/>
        </w:rPr>
        <w:t>expressamente indicado pela contratante.</w:t>
      </w:r>
    </w:p>
    <w:p w14:paraId="0B41E3A8" w14:textId="73D92EC5" w:rsidR="009248DE" w:rsidRPr="009248DE" w:rsidRDefault="009248DE" w:rsidP="00D24344">
      <w:pPr>
        <w:widowControl/>
        <w:adjustRightInd w:val="0"/>
        <w:spacing w:line="276" w:lineRule="auto"/>
        <w:jc w:val="both"/>
        <w:rPr>
          <w:rFonts w:eastAsiaTheme="minorHAnsi"/>
          <w:sz w:val="24"/>
          <w:szCs w:val="24"/>
          <w:lang w:val="pt-BR"/>
        </w:rPr>
      </w:pPr>
      <w:r w:rsidRPr="009248DE">
        <w:rPr>
          <w:rFonts w:eastAsiaTheme="minorHAnsi"/>
          <w:sz w:val="24"/>
          <w:szCs w:val="24"/>
          <w:lang w:val="pt-BR"/>
        </w:rPr>
        <w:t xml:space="preserve">7.2. Verificada a não-conformidade de algum dos </w:t>
      </w:r>
      <w:r w:rsidR="006B22EF">
        <w:rPr>
          <w:rFonts w:eastAsiaTheme="minorHAnsi"/>
          <w:sz w:val="24"/>
          <w:szCs w:val="24"/>
          <w:lang w:val="pt-BR"/>
        </w:rPr>
        <w:t>serviços</w:t>
      </w:r>
      <w:r w:rsidRPr="009248DE">
        <w:rPr>
          <w:rFonts w:eastAsiaTheme="minorHAnsi"/>
          <w:sz w:val="24"/>
          <w:szCs w:val="24"/>
          <w:lang w:val="pt-BR"/>
        </w:rPr>
        <w:t>, o licitante vencedor</w:t>
      </w:r>
      <w:r w:rsidR="006B22EF">
        <w:rPr>
          <w:rFonts w:eastAsiaTheme="minorHAnsi"/>
          <w:sz w:val="24"/>
          <w:szCs w:val="24"/>
          <w:lang w:val="pt-BR"/>
        </w:rPr>
        <w:t xml:space="preserve"> </w:t>
      </w:r>
      <w:r w:rsidRPr="009248DE">
        <w:rPr>
          <w:rFonts w:eastAsiaTheme="minorHAnsi"/>
          <w:sz w:val="24"/>
          <w:szCs w:val="24"/>
          <w:lang w:val="pt-BR"/>
        </w:rPr>
        <w:t>deverá promover as correções necessárias no prazo máximo de 48 (quarenta e</w:t>
      </w:r>
      <w:r w:rsidR="006B22EF">
        <w:rPr>
          <w:rFonts w:eastAsiaTheme="minorHAnsi"/>
          <w:sz w:val="24"/>
          <w:szCs w:val="24"/>
          <w:lang w:val="pt-BR"/>
        </w:rPr>
        <w:t xml:space="preserve"> </w:t>
      </w:r>
      <w:r w:rsidRPr="009248DE">
        <w:rPr>
          <w:rFonts w:eastAsiaTheme="minorHAnsi"/>
          <w:sz w:val="24"/>
          <w:szCs w:val="24"/>
          <w:lang w:val="pt-BR"/>
        </w:rPr>
        <w:t>oito) horas, sujeitando-se às penalidades previstas n</w:t>
      </w:r>
      <w:r w:rsidR="006B22EF">
        <w:rPr>
          <w:rFonts w:eastAsiaTheme="minorHAnsi"/>
          <w:sz w:val="24"/>
          <w:szCs w:val="24"/>
          <w:lang w:val="pt-BR"/>
        </w:rPr>
        <w:t>a Lei nº 14.133/21</w:t>
      </w:r>
      <w:r w:rsidRPr="009248DE">
        <w:rPr>
          <w:rFonts w:eastAsiaTheme="minorHAnsi"/>
          <w:sz w:val="24"/>
          <w:szCs w:val="24"/>
          <w:lang w:val="pt-BR"/>
        </w:rPr>
        <w:t>.</w:t>
      </w:r>
    </w:p>
    <w:p w14:paraId="6F60C8CD" w14:textId="6917B7D4" w:rsidR="009248DE" w:rsidRPr="009248DE" w:rsidRDefault="009248DE" w:rsidP="00D24344">
      <w:pPr>
        <w:widowControl/>
        <w:adjustRightInd w:val="0"/>
        <w:spacing w:line="276" w:lineRule="auto"/>
        <w:jc w:val="both"/>
        <w:rPr>
          <w:rFonts w:eastAsiaTheme="minorHAnsi"/>
          <w:sz w:val="24"/>
          <w:szCs w:val="24"/>
          <w:lang w:val="pt-BR"/>
        </w:rPr>
      </w:pPr>
      <w:r w:rsidRPr="009248DE">
        <w:rPr>
          <w:rFonts w:eastAsiaTheme="minorHAnsi"/>
          <w:sz w:val="24"/>
          <w:szCs w:val="24"/>
          <w:lang w:val="pt-BR"/>
        </w:rPr>
        <w:lastRenderedPageBreak/>
        <w:t>7.3. A Nota Fiscal/Fatura deve, obrigatoriamente, ser entregue junto com o seu</w:t>
      </w:r>
      <w:r w:rsidR="006B22EF">
        <w:rPr>
          <w:rFonts w:eastAsiaTheme="minorHAnsi"/>
          <w:sz w:val="24"/>
          <w:szCs w:val="24"/>
          <w:lang w:val="pt-BR"/>
        </w:rPr>
        <w:t xml:space="preserve"> </w:t>
      </w:r>
      <w:r w:rsidRPr="009248DE">
        <w:rPr>
          <w:rFonts w:eastAsiaTheme="minorHAnsi"/>
          <w:sz w:val="24"/>
          <w:szCs w:val="24"/>
          <w:lang w:val="pt-BR"/>
        </w:rPr>
        <w:t>objeto.</w:t>
      </w:r>
    </w:p>
    <w:p w14:paraId="616B7415" w14:textId="111C637B" w:rsidR="009248DE" w:rsidRPr="009248DE" w:rsidRDefault="009248DE" w:rsidP="00D24344">
      <w:pPr>
        <w:widowControl/>
        <w:adjustRightInd w:val="0"/>
        <w:spacing w:line="276" w:lineRule="auto"/>
        <w:jc w:val="both"/>
        <w:rPr>
          <w:rFonts w:eastAsiaTheme="minorHAnsi"/>
          <w:sz w:val="24"/>
          <w:szCs w:val="24"/>
          <w:lang w:val="pt-BR"/>
        </w:rPr>
      </w:pPr>
      <w:r w:rsidRPr="009248DE">
        <w:rPr>
          <w:rFonts w:eastAsiaTheme="minorHAnsi"/>
          <w:sz w:val="24"/>
          <w:szCs w:val="24"/>
          <w:lang w:val="pt-BR"/>
        </w:rPr>
        <w:t>7.4. É concedido um prazo de 03 (três) dias, contados da data da protocolização da</w:t>
      </w:r>
      <w:r w:rsidR="006B22EF">
        <w:rPr>
          <w:rFonts w:eastAsiaTheme="minorHAnsi"/>
          <w:sz w:val="24"/>
          <w:szCs w:val="24"/>
          <w:lang w:val="pt-BR"/>
        </w:rPr>
        <w:t xml:space="preserve"> </w:t>
      </w:r>
      <w:r w:rsidRPr="009248DE">
        <w:rPr>
          <w:rFonts w:eastAsiaTheme="minorHAnsi"/>
          <w:sz w:val="24"/>
          <w:szCs w:val="24"/>
          <w:lang w:val="pt-BR"/>
        </w:rPr>
        <w:t>Nota Fiscal/Fatura perante este município contratante, para conferência e</w:t>
      </w:r>
      <w:r w:rsidR="006B22EF">
        <w:rPr>
          <w:rFonts w:eastAsiaTheme="minorHAnsi"/>
          <w:sz w:val="24"/>
          <w:szCs w:val="24"/>
          <w:lang w:val="pt-BR"/>
        </w:rPr>
        <w:t xml:space="preserve"> </w:t>
      </w:r>
      <w:r w:rsidRPr="009248DE">
        <w:rPr>
          <w:rFonts w:eastAsiaTheme="minorHAnsi"/>
          <w:sz w:val="24"/>
          <w:szCs w:val="24"/>
          <w:lang w:val="pt-BR"/>
        </w:rPr>
        <w:t>aprovação do recebimento definitivo do objeto deste termo de referência.</w:t>
      </w:r>
    </w:p>
    <w:p w14:paraId="584DC1B3" w14:textId="7AA6FFD8" w:rsidR="009248DE" w:rsidRPr="009248DE" w:rsidRDefault="009248DE" w:rsidP="00D24344">
      <w:pPr>
        <w:widowControl/>
        <w:adjustRightInd w:val="0"/>
        <w:spacing w:line="276" w:lineRule="auto"/>
        <w:jc w:val="both"/>
        <w:rPr>
          <w:rFonts w:eastAsiaTheme="minorHAnsi"/>
          <w:sz w:val="24"/>
          <w:szCs w:val="24"/>
          <w:lang w:val="pt-BR"/>
        </w:rPr>
      </w:pPr>
      <w:r w:rsidRPr="009248DE">
        <w:rPr>
          <w:rFonts w:eastAsiaTheme="minorHAnsi"/>
          <w:sz w:val="24"/>
          <w:szCs w:val="24"/>
          <w:lang w:val="pt-BR"/>
        </w:rPr>
        <w:t>7.5. Após o prazo de conferência e aprovação do recebimento definitivo do objeto</w:t>
      </w:r>
      <w:r w:rsidR="006B22EF">
        <w:rPr>
          <w:rFonts w:eastAsiaTheme="minorHAnsi"/>
          <w:sz w:val="24"/>
          <w:szCs w:val="24"/>
          <w:lang w:val="pt-BR"/>
        </w:rPr>
        <w:t xml:space="preserve"> </w:t>
      </w:r>
      <w:r w:rsidRPr="009248DE">
        <w:rPr>
          <w:rFonts w:eastAsiaTheme="minorHAnsi"/>
          <w:sz w:val="24"/>
          <w:szCs w:val="24"/>
          <w:lang w:val="pt-BR"/>
        </w:rPr>
        <w:t>e comprovada a manutenção das exigências da habilitação, as notas fiscais de</w:t>
      </w:r>
      <w:r w:rsidR="006B22EF">
        <w:rPr>
          <w:rFonts w:eastAsiaTheme="minorHAnsi"/>
          <w:sz w:val="24"/>
          <w:szCs w:val="24"/>
          <w:lang w:val="pt-BR"/>
        </w:rPr>
        <w:t xml:space="preserve"> </w:t>
      </w:r>
      <w:r w:rsidRPr="009248DE">
        <w:rPr>
          <w:rFonts w:eastAsiaTheme="minorHAnsi"/>
          <w:sz w:val="24"/>
          <w:szCs w:val="24"/>
          <w:lang w:val="pt-BR"/>
        </w:rPr>
        <w:t>fatura serão encaminhadas à contabilidade/tesouraria para o efetivo pagamento,</w:t>
      </w:r>
      <w:r w:rsidR="006B22EF">
        <w:rPr>
          <w:rFonts w:eastAsiaTheme="minorHAnsi"/>
          <w:sz w:val="24"/>
          <w:szCs w:val="24"/>
          <w:lang w:val="pt-BR"/>
        </w:rPr>
        <w:t xml:space="preserve"> </w:t>
      </w:r>
      <w:r w:rsidRPr="009248DE">
        <w:rPr>
          <w:rFonts w:eastAsiaTheme="minorHAnsi"/>
          <w:sz w:val="24"/>
          <w:szCs w:val="24"/>
          <w:lang w:val="pt-BR"/>
        </w:rPr>
        <w:t>no prazo de até 30 (trinta) dias, contado da data do atesto de conformidade da</w:t>
      </w:r>
      <w:r w:rsidR="006B22EF">
        <w:rPr>
          <w:rFonts w:eastAsiaTheme="minorHAnsi"/>
          <w:sz w:val="24"/>
          <w:szCs w:val="24"/>
          <w:lang w:val="pt-BR"/>
        </w:rPr>
        <w:t xml:space="preserve"> </w:t>
      </w:r>
      <w:r w:rsidRPr="009248DE">
        <w:rPr>
          <w:rFonts w:eastAsiaTheme="minorHAnsi"/>
          <w:sz w:val="24"/>
          <w:szCs w:val="24"/>
          <w:lang w:val="pt-BR"/>
        </w:rPr>
        <w:t>nota fiscal.</w:t>
      </w:r>
    </w:p>
    <w:p w14:paraId="0F313FEF" w14:textId="70AD84F9" w:rsidR="009248DE" w:rsidRPr="009248DE" w:rsidRDefault="009248DE" w:rsidP="00D24344">
      <w:pPr>
        <w:widowControl/>
        <w:adjustRightInd w:val="0"/>
        <w:spacing w:line="276" w:lineRule="auto"/>
        <w:jc w:val="both"/>
        <w:rPr>
          <w:rFonts w:eastAsiaTheme="minorHAnsi"/>
          <w:sz w:val="24"/>
          <w:szCs w:val="24"/>
          <w:lang w:val="pt-BR"/>
        </w:rPr>
      </w:pPr>
      <w:r w:rsidRPr="009248DE">
        <w:rPr>
          <w:rFonts w:eastAsiaTheme="minorHAnsi"/>
          <w:sz w:val="24"/>
          <w:szCs w:val="24"/>
          <w:lang w:val="pt-BR"/>
        </w:rPr>
        <w:t>7.6. Os pagamentos serão creditados em favor da contratada, por meio de</w:t>
      </w:r>
      <w:r w:rsidR="006B22EF">
        <w:rPr>
          <w:rFonts w:eastAsiaTheme="minorHAnsi"/>
          <w:sz w:val="24"/>
          <w:szCs w:val="24"/>
          <w:lang w:val="pt-BR"/>
        </w:rPr>
        <w:t xml:space="preserve"> </w:t>
      </w:r>
      <w:r w:rsidRPr="009248DE">
        <w:rPr>
          <w:rFonts w:eastAsiaTheme="minorHAnsi"/>
          <w:sz w:val="24"/>
          <w:szCs w:val="24"/>
          <w:lang w:val="pt-BR"/>
        </w:rPr>
        <w:t xml:space="preserve">depósito Bancário em </w:t>
      </w:r>
      <w:r w:rsidR="00841AA4" w:rsidRPr="009248DE">
        <w:rPr>
          <w:rFonts w:eastAsiaTheme="minorHAnsi"/>
          <w:sz w:val="24"/>
          <w:szCs w:val="24"/>
          <w:lang w:val="pt-BR"/>
        </w:rPr>
        <w:t>conta corrente</w:t>
      </w:r>
      <w:r w:rsidRPr="009248DE">
        <w:rPr>
          <w:rFonts w:eastAsiaTheme="minorHAnsi"/>
          <w:sz w:val="24"/>
          <w:szCs w:val="24"/>
          <w:lang w:val="pt-BR"/>
        </w:rPr>
        <w:t xml:space="preserve"> indicada na proposta, contendo o nome do</w:t>
      </w:r>
      <w:r w:rsidR="006B22EF">
        <w:rPr>
          <w:rFonts w:eastAsiaTheme="minorHAnsi"/>
          <w:sz w:val="24"/>
          <w:szCs w:val="24"/>
          <w:lang w:val="pt-BR"/>
        </w:rPr>
        <w:t xml:space="preserve"> </w:t>
      </w:r>
      <w:r w:rsidRPr="009248DE">
        <w:rPr>
          <w:rFonts w:eastAsiaTheme="minorHAnsi"/>
          <w:sz w:val="24"/>
          <w:szCs w:val="24"/>
          <w:lang w:val="pt-BR"/>
        </w:rPr>
        <w:t xml:space="preserve">banco, agência, localidade e número da </w:t>
      </w:r>
      <w:r w:rsidR="00841AA4" w:rsidRPr="009248DE">
        <w:rPr>
          <w:rFonts w:eastAsiaTheme="minorHAnsi"/>
          <w:sz w:val="24"/>
          <w:szCs w:val="24"/>
          <w:lang w:val="pt-BR"/>
        </w:rPr>
        <w:t>conta corrente</w:t>
      </w:r>
      <w:r w:rsidRPr="009248DE">
        <w:rPr>
          <w:rFonts w:eastAsiaTheme="minorHAnsi"/>
          <w:sz w:val="24"/>
          <w:szCs w:val="24"/>
          <w:lang w:val="pt-BR"/>
        </w:rPr>
        <w:t xml:space="preserve"> em que deverá ser</w:t>
      </w:r>
      <w:r w:rsidR="006B22EF">
        <w:rPr>
          <w:rFonts w:eastAsiaTheme="minorHAnsi"/>
          <w:sz w:val="24"/>
          <w:szCs w:val="24"/>
          <w:lang w:val="pt-BR"/>
        </w:rPr>
        <w:t xml:space="preserve"> </w:t>
      </w:r>
      <w:r w:rsidRPr="009248DE">
        <w:rPr>
          <w:rFonts w:eastAsiaTheme="minorHAnsi"/>
          <w:sz w:val="24"/>
          <w:szCs w:val="24"/>
          <w:lang w:val="pt-BR"/>
        </w:rPr>
        <w:t>efetivado o crédito.</w:t>
      </w:r>
    </w:p>
    <w:p w14:paraId="46058F7A" w14:textId="1CFB4AB1" w:rsidR="009248DE" w:rsidRPr="009248DE" w:rsidRDefault="009248DE" w:rsidP="00D24344">
      <w:pPr>
        <w:widowControl/>
        <w:adjustRightInd w:val="0"/>
        <w:spacing w:line="276" w:lineRule="auto"/>
        <w:jc w:val="both"/>
        <w:rPr>
          <w:rFonts w:eastAsiaTheme="minorHAnsi"/>
          <w:sz w:val="24"/>
          <w:szCs w:val="24"/>
          <w:lang w:val="pt-BR"/>
        </w:rPr>
      </w:pPr>
      <w:r w:rsidRPr="009248DE">
        <w:rPr>
          <w:rFonts w:eastAsiaTheme="minorHAnsi"/>
          <w:sz w:val="24"/>
          <w:szCs w:val="24"/>
          <w:lang w:val="pt-BR"/>
        </w:rPr>
        <w:t>7.7. Na ocorrência de rejeição da nota fiscal, motivada por erros ou incorreções, o</w:t>
      </w:r>
      <w:r w:rsidR="000D2460">
        <w:rPr>
          <w:rFonts w:eastAsiaTheme="minorHAnsi"/>
          <w:sz w:val="24"/>
          <w:szCs w:val="24"/>
          <w:lang w:val="pt-BR"/>
        </w:rPr>
        <w:t xml:space="preserve"> </w:t>
      </w:r>
      <w:r w:rsidRPr="009248DE">
        <w:rPr>
          <w:rFonts w:eastAsiaTheme="minorHAnsi"/>
          <w:sz w:val="24"/>
          <w:szCs w:val="24"/>
          <w:lang w:val="pt-BR"/>
        </w:rPr>
        <w:t>prazo estipulado no subitem anterior passará a ser contado a partir da data da sua</w:t>
      </w:r>
      <w:r w:rsidR="000D2460">
        <w:rPr>
          <w:rFonts w:eastAsiaTheme="minorHAnsi"/>
          <w:sz w:val="24"/>
          <w:szCs w:val="24"/>
          <w:lang w:val="pt-BR"/>
        </w:rPr>
        <w:t xml:space="preserve"> </w:t>
      </w:r>
      <w:r w:rsidRPr="009248DE">
        <w:rPr>
          <w:rFonts w:eastAsiaTheme="minorHAnsi"/>
          <w:sz w:val="24"/>
          <w:szCs w:val="24"/>
          <w:lang w:val="pt-BR"/>
        </w:rPr>
        <w:t>reapresentação.</w:t>
      </w:r>
    </w:p>
    <w:p w14:paraId="1FCEB83A" w14:textId="4470BD76" w:rsidR="009248DE" w:rsidRDefault="009248DE" w:rsidP="00D24344">
      <w:pPr>
        <w:widowControl/>
        <w:adjustRightInd w:val="0"/>
        <w:spacing w:line="276" w:lineRule="auto"/>
        <w:jc w:val="both"/>
        <w:rPr>
          <w:rFonts w:eastAsiaTheme="minorHAnsi"/>
          <w:sz w:val="24"/>
          <w:szCs w:val="24"/>
          <w:lang w:val="pt-BR"/>
        </w:rPr>
      </w:pPr>
      <w:r w:rsidRPr="009248DE">
        <w:rPr>
          <w:rFonts w:eastAsiaTheme="minorHAnsi"/>
          <w:sz w:val="24"/>
          <w:szCs w:val="24"/>
          <w:lang w:val="pt-BR"/>
        </w:rPr>
        <w:t>7.8. Para a efetivação do pagamento, o fornecedor deverá apresentar as certidões</w:t>
      </w:r>
      <w:r w:rsidR="000D2460">
        <w:rPr>
          <w:rFonts w:eastAsiaTheme="minorHAnsi"/>
          <w:sz w:val="24"/>
          <w:szCs w:val="24"/>
          <w:lang w:val="pt-BR"/>
        </w:rPr>
        <w:t xml:space="preserve"> </w:t>
      </w:r>
      <w:r w:rsidRPr="009248DE">
        <w:rPr>
          <w:rFonts w:eastAsiaTheme="minorHAnsi"/>
          <w:sz w:val="24"/>
          <w:szCs w:val="24"/>
          <w:lang w:val="pt-BR"/>
        </w:rPr>
        <w:t>negativas de débitos para com o Sistema de Seguridade Social (INSS), o Fundo de</w:t>
      </w:r>
      <w:r w:rsidR="000D2460">
        <w:rPr>
          <w:rFonts w:eastAsiaTheme="minorHAnsi"/>
          <w:sz w:val="24"/>
          <w:szCs w:val="24"/>
          <w:lang w:val="pt-BR"/>
        </w:rPr>
        <w:t xml:space="preserve"> </w:t>
      </w:r>
      <w:r w:rsidRPr="009248DE">
        <w:rPr>
          <w:rFonts w:eastAsiaTheme="minorHAnsi"/>
          <w:sz w:val="24"/>
          <w:szCs w:val="24"/>
          <w:lang w:val="pt-BR"/>
        </w:rPr>
        <w:t>Garantia por Tempo de Serviço (FGTS), certidões negativas de tributos e</w:t>
      </w:r>
      <w:r w:rsidR="000D2460">
        <w:rPr>
          <w:rFonts w:eastAsiaTheme="minorHAnsi"/>
          <w:sz w:val="24"/>
          <w:szCs w:val="24"/>
          <w:lang w:val="pt-BR"/>
        </w:rPr>
        <w:t xml:space="preserve"> </w:t>
      </w:r>
      <w:r w:rsidRPr="009248DE">
        <w:rPr>
          <w:rFonts w:eastAsiaTheme="minorHAnsi"/>
          <w:sz w:val="24"/>
          <w:szCs w:val="24"/>
          <w:lang w:val="pt-BR"/>
        </w:rPr>
        <w:t>contribuições federais expedidas pela Secretaria da Receita Federal e pela</w:t>
      </w:r>
      <w:r w:rsidR="000D2460">
        <w:rPr>
          <w:rFonts w:eastAsiaTheme="minorHAnsi"/>
          <w:sz w:val="24"/>
          <w:szCs w:val="24"/>
          <w:lang w:val="pt-BR"/>
        </w:rPr>
        <w:t xml:space="preserve"> </w:t>
      </w:r>
      <w:r w:rsidRPr="009248DE">
        <w:rPr>
          <w:rFonts w:eastAsiaTheme="minorHAnsi"/>
          <w:sz w:val="24"/>
          <w:szCs w:val="24"/>
          <w:lang w:val="pt-BR"/>
        </w:rPr>
        <w:t>Procuradoria da Fazenda Nacional, Prova de inexistência de débitos inadimplidos</w:t>
      </w:r>
      <w:r w:rsidR="000D2460">
        <w:rPr>
          <w:rFonts w:eastAsiaTheme="minorHAnsi"/>
          <w:sz w:val="24"/>
          <w:szCs w:val="24"/>
          <w:lang w:val="pt-BR"/>
        </w:rPr>
        <w:t xml:space="preserve"> </w:t>
      </w:r>
      <w:r w:rsidRPr="009248DE">
        <w:rPr>
          <w:rFonts w:eastAsiaTheme="minorHAnsi"/>
          <w:sz w:val="24"/>
          <w:szCs w:val="24"/>
          <w:lang w:val="pt-BR"/>
        </w:rPr>
        <w:t>perante a Justiça do Trabalho, mediante a apresentação de Certidão Negativa de</w:t>
      </w:r>
      <w:r w:rsidR="000D2460">
        <w:rPr>
          <w:rFonts w:eastAsiaTheme="minorHAnsi"/>
          <w:sz w:val="24"/>
          <w:szCs w:val="24"/>
          <w:lang w:val="pt-BR"/>
        </w:rPr>
        <w:t xml:space="preserve"> </w:t>
      </w:r>
      <w:r w:rsidRPr="009248DE">
        <w:rPr>
          <w:rFonts w:eastAsiaTheme="minorHAnsi"/>
          <w:sz w:val="24"/>
          <w:szCs w:val="24"/>
          <w:lang w:val="pt-BR"/>
        </w:rPr>
        <w:t>Débitos Trabalhistas e certidões negativas de tributos municipais e estaduais. O</w:t>
      </w:r>
      <w:r w:rsidR="000D2460">
        <w:rPr>
          <w:rFonts w:eastAsiaTheme="minorHAnsi"/>
          <w:sz w:val="24"/>
          <w:szCs w:val="24"/>
          <w:lang w:val="pt-BR"/>
        </w:rPr>
        <w:t xml:space="preserve"> </w:t>
      </w:r>
      <w:r w:rsidRPr="009248DE">
        <w:rPr>
          <w:rFonts w:eastAsiaTheme="minorHAnsi"/>
          <w:sz w:val="24"/>
          <w:szCs w:val="24"/>
          <w:lang w:val="pt-BR"/>
        </w:rPr>
        <w:t>fornecedor deverá manter a regularidade durante todo o período da contratação.</w:t>
      </w:r>
    </w:p>
    <w:p w14:paraId="34213CDF" w14:textId="77777777" w:rsidR="000D2460" w:rsidRPr="009248DE" w:rsidRDefault="000D2460" w:rsidP="00D24344">
      <w:pPr>
        <w:widowControl/>
        <w:adjustRightInd w:val="0"/>
        <w:spacing w:line="276" w:lineRule="auto"/>
        <w:jc w:val="both"/>
        <w:rPr>
          <w:rFonts w:eastAsiaTheme="minorHAnsi"/>
          <w:sz w:val="24"/>
          <w:szCs w:val="24"/>
          <w:lang w:val="pt-BR"/>
        </w:rPr>
      </w:pPr>
    </w:p>
    <w:p w14:paraId="587E5E7D" w14:textId="77777777" w:rsidR="009248DE" w:rsidRPr="009248DE" w:rsidRDefault="009248DE" w:rsidP="00D24344">
      <w:pPr>
        <w:widowControl/>
        <w:adjustRightInd w:val="0"/>
        <w:jc w:val="both"/>
        <w:rPr>
          <w:rFonts w:eastAsiaTheme="minorHAnsi"/>
          <w:b/>
          <w:bCs/>
          <w:sz w:val="24"/>
          <w:szCs w:val="24"/>
          <w:lang w:val="pt-BR"/>
        </w:rPr>
      </w:pPr>
      <w:r w:rsidRPr="009248DE">
        <w:rPr>
          <w:rFonts w:eastAsiaTheme="minorHAnsi"/>
          <w:b/>
          <w:bCs/>
          <w:sz w:val="24"/>
          <w:szCs w:val="24"/>
          <w:lang w:val="pt-BR"/>
        </w:rPr>
        <w:t>8. DAS OBRIGAÇÕES</w:t>
      </w:r>
    </w:p>
    <w:p w14:paraId="41509900" w14:textId="77777777" w:rsidR="000D2460" w:rsidRPr="00517579" w:rsidRDefault="000D2460" w:rsidP="00D24344">
      <w:pPr>
        <w:widowControl/>
        <w:adjustRightInd w:val="0"/>
        <w:jc w:val="both"/>
        <w:rPr>
          <w:rFonts w:eastAsiaTheme="minorHAnsi"/>
          <w:sz w:val="24"/>
          <w:szCs w:val="24"/>
          <w:lang w:val="pt-BR"/>
        </w:rPr>
      </w:pPr>
      <w:r w:rsidRPr="000D2460">
        <w:rPr>
          <w:rFonts w:eastAsiaTheme="minorHAnsi"/>
          <w:sz w:val="24"/>
          <w:szCs w:val="24"/>
          <w:lang w:val="pt-BR"/>
        </w:rPr>
        <w:t xml:space="preserve">8.1 </w:t>
      </w:r>
      <w:r w:rsidRPr="00517579">
        <w:rPr>
          <w:rFonts w:eastAsiaTheme="minorHAnsi"/>
          <w:sz w:val="24"/>
          <w:szCs w:val="24"/>
          <w:lang w:val="pt-BR"/>
        </w:rPr>
        <w:t>São obrigações do Contratante:</w:t>
      </w:r>
    </w:p>
    <w:p w14:paraId="4C0A7056" w14:textId="58792200" w:rsidR="000D2460" w:rsidRPr="00517579" w:rsidRDefault="00BE5AE3" w:rsidP="00D24344">
      <w:pPr>
        <w:pStyle w:val="PargrafodaLista"/>
        <w:widowControl/>
        <w:numPr>
          <w:ilvl w:val="0"/>
          <w:numId w:val="12"/>
        </w:numPr>
        <w:adjustRightInd w:val="0"/>
        <w:ind w:left="0" w:firstLine="0"/>
        <w:jc w:val="both"/>
        <w:rPr>
          <w:rFonts w:eastAsiaTheme="minorHAnsi"/>
          <w:sz w:val="24"/>
          <w:szCs w:val="24"/>
          <w:lang w:val="pt-BR"/>
        </w:rPr>
      </w:pPr>
      <w:r w:rsidRPr="00517579">
        <w:rPr>
          <w:color w:val="221F1F"/>
          <w:sz w:val="24"/>
        </w:rPr>
        <w:t>Julgar</w:t>
      </w:r>
      <w:r w:rsidRPr="00517579">
        <w:rPr>
          <w:color w:val="221F1F"/>
          <w:spacing w:val="3"/>
          <w:sz w:val="24"/>
        </w:rPr>
        <w:t xml:space="preserve"> </w:t>
      </w:r>
      <w:r w:rsidRPr="00517579">
        <w:rPr>
          <w:color w:val="221F1F"/>
          <w:sz w:val="24"/>
        </w:rPr>
        <w:t>se</w:t>
      </w:r>
      <w:r w:rsidRPr="00517579">
        <w:rPr>
          <w:color w:val="221F1F"/>
          <w:spacing w:val="2"/>
          <w:sz w:val="24"/>
        </w:rPr>
        <w:t xml:space="preserve"> </w:t>
      </w:r>
      <w:r w:rsidRPr="00517579">
        <w:rPr>
          <w:color w:val="221F1F"/>
          <w:sz w:val="24"/>
        </w:rPr>
        <w:t>o</w:t>
      </w:r>
      <w:r w:rsidRPr="00517579">
        <w:rPr>
          <w:color w:val="221F1F"/>
          <w:spacing w:val="4"/>
          <w:sz w:val="24"/>
        </w:rPr>
        <w:t xml:space="preserve"> </w:t>
      </w:r>
      <w:r w:rsidRPr="00517579">
        <w:rPr>
          <w:color w:val="221F1F"/>
          <w:sz w:val="24"/>
        </w:rPr>
        <w:t>serviço</w:t>
      </w:r>
      <w:r w:rsidRPr="00517579">
        <w:rPr>
          <w:color w:val="221F1F"/>
          <w:spacing w:val="4"/>
          <w:sz w:val="24"/>
        </w:rPr>
        <w:t xml:space="preserve"> </w:t>
      </w:r>
      <w:r w:rsidRPr="00517579">
        <w:rPr>
          <w:color w:val="221F1F"/>
          <w:sz w:val="24"/>
        </w:rPr>
        <w:t>preenche</w:t>
      </w:r>
      <w:r w:rsidRPr="00517579">
        <w:rPr>
          <w:color w:val="221F1F"/>
          <w:spacing w:val="4"/>
          <w:sz w:val="24"/>
        </w:rPr>
        <w:t xml:space="preserve"> </w:t>
      </w:r>
      <w:r w:rsidRPr="00517579">
        <w:rPr>
          <w:color w:val="221F1F"/>
          <w:sz w:val="24"/>
        </w:rPr>
        <w:t>suas</w:t>
      </w:r>
      <w:r w:rsidRPr="00517579">
        <w:rPr>
          <w:color w:val="221F1F"/>
          <w:spacing w:val="4"/>
          <w:sz w:val="24"/>
        </w:rPr>
        <w:t xml:space="preserve"> </w:t>
      </w:r>
      <w:r w:rsidRPr="00517579">
        <w:rPr>
          <w:color w:val="221F1F"/>
          <w:spacing w:val="-2"/>
          <w:sz w:val="24"/>
        </w:rPr>
        <w:t>necessidades</w:t>
      </w:r>
      <w:r w:rsidR="000D2460" w:rsidRPr="00517579">
        <w:rPr>
          <w:rFonts w:eastAsiaTheme="minorHAnsi"/>
          <w:sz w:val="24"/>
          <w:szCs w:val="24"/>
          <w:lang w:val="pt-BR"/>
        </w:rPr>
        <w:t>;</w:t>
      </w:r>
    </w:p>
    <w:p w14:paraId="47847D31" w14:textId="5CFA04CA" w:rsidR="000D2460" w:rsidRPr="00517579" w:rsidRDefault="00BE5AE3" w:rsidP="00D24344">
      <w:pPr>
        <w:pStyle w:val="PargrafodaLista"/>
        <w:widowControl/>
        <w:numPr>
          <w:ilvl w:val="0"/>
          <w:numId w:val="12"/>
        </w:numPr>
        <w:adjustRightInd w:val="0"/>
        <w:ind w:left="0" w:firstLine="0"/>
        <w:jc w:val="both"/>
        <w:rPr>
          <w:rFonts w:eastAsiaTheme="minorHAnsi"/>
          <w:sz w:val="24"/>
          <w:szCs w:val="24"/>
          <w:lang w:val="pt-BR"/>
        </w:rPr>
      </w:pPr>
      <w:r w:rsidRPr="00517579">
        <w:rPr>
          <w:color w:val="221F1F"/>
          <w:sz w:val="24"/>
        </w:rPr>
        <w:t>Manter</w:t>
      </w:r>
      <w:r w:rsidRPr="00517579">
        <w:rPr>
          <w:color w:val="221F1F"/>
          <w:spacing w:val="2"/>
          <w:sz w:val="24"/>
        </w:rPr>
        <w:t xml:space="preserve"> </w:t>
      </w:r>
      <w:r w:rsidRPr="00517579">
        <w:rPr>
          <w:color w:val="221F1F"/>
          <w:sz w:val="24"/>
        </w:rPr>
        <w:t>seu</w:t>
      </w:r>
      <w:r w:rsidRPr="00517579">
        <w:rPr>
          <w:color w:val="221F1F"/>
          <w:spacing w:val="1"/>
          <w:sz w:val="24"/>
        </w:rPr>
        <w:t xml:space="preserve"> </w:t>
      </w:r>
      <w:r w:rsidRPr="00517579">
        <w:rPr>
          <w:color w:val="221F1F"/>
          <w:sz w:val="24"/>
        </w:rPr>
        <w:t>cadastro</w:t>
      </w:r>
      <w:r w:rsidRPr="00517579">
        <w:rPr>
          <w:color w:val="221F1F"/>
          <w:spacing w:val="4"/>
          <w:sz w:val="24"/>
        </w:rPr>
        <w:t xml:space="preserve"> </w:t>
      </w:r>
      <w:r w:rsidRPr="00517579">
        <w:rPr>
          <w:color w:val="221F1F"/>
          <w:spacing w:val="-2"/>
          <w:sz w:val="24"/>
        </w:rPr>
        <w:t>atualizado.</w:t>
      </w:r>
      <w:r w:rsidR="000D2460" w:rsidRPr="00517579">
        <w:rPr>
          <w:rFonts w:eastAsiaTheme="minorHAnsi"/>
          <w:sz w:val="24"/>
          <w:szCs w:val="24"/>
          <w:lang w:val="pt-BR"/>
        </w:rPr>
        <w:t>;</w:t>
      </w:r>
    </w:p>
    <w:p w14:paraId="40C3947F" w14:textId="03A279F9" w:rsidR="000D2460" w:rsidRPr="00517579" w:rsidRDefault="00BE5AE3" w:rsidP="00D24344">
      <w:pPr>
        <w:pStyle w:val="PargrafodaLista"/>
        <w:widowControl/>
        <w:numPr>
          <w:ilvl w:val="0"/>
          <w:numId w:val="12"/>
        </w:numPr>
        <w:adjustRightInd w:val="0"/>
        <w:ind w:left="0" w:firstLine="0"/>
        <w:jc w:val="both"/>
        <w:rPr>
          <w:rFonts w:eastAsiaTheme="minorHAnsi"/>
          <w:sz w:val="24"/>
          <w:szCs w:val="24"/>
          <w:lang w:val="pt-BR"/>
        </w:rPr>
      </w:pPr>
      <w:r w:rsidRPr="00517579">
        <w:rPr>
          <w:color w:val="221F1F"/>
          <w:sz w:val="24"/>
        </w:rPr>
        <w:t>Permanecer em constante contato com a CONTRATADA, mantendo o cadastro de e-mails devidamente atualizado, com objetivo de agilizar os atendimentos e facilitar as comunicações decorrentes do presente ajuste</w:t>
      </w:r>
      <w:r w:rsidR="000D2460" w:rsidRPr="00517579">
        <w:rPr>
          <w:rFonts w:eastAsiaTheme="minorHAnsi"/>
          <w:sz w:val="24"/>
          <w:szCs w:val="24"/>
          <w:lang w:val="pt-BR"/>
        </w:rPr>
        <w:t>;</w:t>
      </w:r>
    </w:p>
    <w:p w14:paraId="2A24A1DB" w14:textId="01BECA9D" w:rsidR="000D2460" w:rsidRPr="00517579" w:rsidRDefault="00BE5AE3" w:rsidP="00D24344">
      <w:pPr>
        <w:pStyle w:val="PargrafodaLista"/>
        <w:widowControl/>
        <w:numPr>
          <w:ilvl w:val="0"/>
          <w:numId w:val="12"/>
        </w:numPr>
        <w:adjustRightInd w:val="0"/>
        <w:ind w:left="0" w:firstLine="0"/>
        <w:jc w:val="both"/>
        <w:rPr>
          <w:rFonts w:eastAsiaTheme="minorHAnsi"/>
          <w:sz w:val="24"/>
          <w:szCs w:val="24"/>
          <w:lang w:val="pt-BR"/>
        </w:rPr>
      </w:pPr>
      <w:r w:rsidRPr="00517579">
        <w:rPr>
          <w:color w:val="221F1F"/>
          <w:sz w:val="24"/>
        </w:rPr>
        <w:t>Efetuar o pagamento das faturas em seus devidos vencimentos, desde que cumpridos os requisitos necessários pela CONTRATADA</w:t>
      </w:r>
      <w:r w:rsidR="000D2460" w:rsidRPr="00517579">
        <w:rPr>
          <w:rFonts w:eastAsiaTheme="minorHAnsi"/>
          <w:sz w:val="24"/>
          <w:szCs w:val="24"/>
          <w:lang w:val="pt-BR"/>
        </w:rPr>
        <w:t>;</w:t>
      </w:r>
    </w:p>
    <w:p w14:paraId="5A62209B" w14:textId="7A1C9C7D" w:rsidR="000D2460" w:rsidRPr="00517579" w:rsidRDefault="00517579" w:rsidP="00D24344">
      <w:pPr>
        <w:pStyle w:val="PargrafodaLista"/>
        <w:widowControl/>
        <w:numPr>
          <w:ilvl w:val="0"/>
          <w:numId w:val="12"/>
        </w:numPr>
        <w:adjustRightInd w:val="0"/>
        <w:ind w:left="0" w:firstLine="0"/>
        <w:jc w:val="both"/>
        <w:rPr>
          <w:rFonts w:eastAsiaTheme="minorHAnsi"/>
          <w:sz w:val="24"/>
          <w:szCs w:val="24"/>
          <w:lang w:val="pt-BR"/>
        </w:rPr>
      </w:pPr>
      <w:r w:rsidRPr="00517579">
        <w:rPr>
          <w:color w:val="221F1F"/>
          <w:sz w:val="24"/>
        </w:rPr>
        <w:t xml:space="preserve">A CONTRATANTE exercerá amplo, irrestrito e permanente acompanhamento e fiscalização do serviço contratado e que passará a ser chamada de </w:t>
      </w:r>
      <w:r w:rsidRPr="00517579">
        <w:rPr>
          <w:color w:val="221F1F"/>
          <w:spacing w:val="-2"/>
          <w:sz w:val="24"/>
        </w:rPr>
        <w:t>FISCALIZAÇÃO.</w:t>
      </w:r>
      <w:r w:rsidR="000D2460" w:rsidRPr="00517579">
        <w:rPr>
          <w:rFonts w:eastAsiaTheme="minorHAnsi"/>
          <w:sz w:val="24"/>
          <w:szCs w:val="24"/>
          <w:lang w:val="pt-BR"/>
        </w:rPr>
        <w:t>;</w:t>
      </w:r>
    </w:p>
    <w:p w14:paraId="0189B02E" w14:textId="535B0DBC" w:rsidR="000D2460" w:rsidRPr="00517579" w:rsidRDefault="00517579" w:rsidP="00D24344">
      <w:pPr>
        <w:pStyle w:val="PargrafodaLista"/>
        <w:widowControl/>
        <w:numPr>
          <w:ilvl w:val="0"/>
          <w:numId w:val="12"/>
        </w:numPr>
        <w:adjustRightInd w:val="0"/>
        <w:ind w:left="0" w:firstLine="0"/>
        <w:jc w:val="both"/>
        <w:rPr>
          <w:rFonts w:eastAsiaTheme="minorHAnsi"/>
          <w:sz w:val="24"/>
          <w:szCs w:val="24"/>
          <w:lang w:val="pt-BR"/>
        </w:rPr>
      </w:pPr>
      <w:r w:rsidRPr="00517579">
        <w:rPr>
          <w:color w:val="221F1F"/>
          <w:sz w:val="24"/>
        </w:rPr>
        <w:t>A CONTRATANTE deverá através da FISCALIZAÇÃO proceder</w:t>
      </w:r>
      <w:r w:rsidRPr="00517579">
        <w:rPr>
          <w:color w:val="221F1F"/>
          <w:spacing w:val="-1"/>
          <w:sz w:val="24"/>
        </w:rPr>
        <w:t xml:space="preserve"> </w:t>
      </w:r>
      <w:r w:rsidRPr="00517579">
        <w:rPr>
          <w:color w:val="221F1F"/>
          <w:sz w:val="24"/>
        </w:rPr>
        <w:t>à avaliação do serviço executado, emitindo se necessário parecer para efeito de pagamento à CONTRATADA</w:t>
      </w:r>
      <w:r w:rsidR="000D2460" w:rsidRPr="00517579">
        <w:rPr>
          <w:rFonts w:eastAsiaTheme="minorHAnsi"/>
          <w:sz w:val="24"/>
          <w:szCs w:val="24"/>
          <w:lang w:val="pt-BR"/>
        </w:rPr>
        <w:t>;</w:t>
      </w:r>
    </w:p>
    <w:p w14:paraId="1A388E55" w14:textId="0722655D" w:rsidR="000D2460" w:rsidRPr="00517579" w:rsidRDefault="00517579" w:rsidP="00D24344">
      <w:pPr>
        <w:pStyle w:val="PargrafodaLista"/>
        <w:widowControl/>
        <w:numPr>
          <w:ilvl w:val="0"/>
          <w:numId w:val="12"/>
        </w:numPr>
        <w:adjustRightInd w:val="0"/>
        <w:ind w:left="0" w:firstLine="0"/>
        <w:jc w:val="both"/>
        <w:rPr>
          <w:rFonts w:eastAsiaTheme="minorHAnsi"/>
          <w:sz w:val="24"/>
          <w:szCs w:val="24"/>
          <w:lang w:val="pt-BR"/>
        </w:rPr>
      </w:pPr>
      <w:r w:rsidRPr="00517579">
        <w:rPr>
          <w:color w:val="221F1F"/>
          <w:sz w:val="24"/>
        </w:rPr>
        <w:t>A</w:t>
      </w:r>
      <w:r w:rsidRPr="00517579">
        <w:rPr>
          <w:color w:val="221F1F"/>
          <w:spacing w:val="-5"/>
          <w:sz w:val="24"/>
        </w:rPr>
        <w:t xml:space="preserve"> </w:t>
      </w:r>
      <w:r w:rsidRPr="00517579">
        <w:rPr>
          <w:color w:val="221F1F"/>
          <w:sz w:val="24"/>
        </w:rPr>
        <w:t>CONTRATANTE</w:t>
      </w:r>
      <w:r w:rsidRPr="00517579">
        <w:rPr>
          <w:color w:val="221F1F"/>
          <w:spacing w:val="-4"/>
          <w:sz w:val="24"/>
        </w:rPr>
        <w:t xml:space="preserve"> </w:t>
      </w:r>
      <w:r w:rsidRPr="00517579">
        <w:rPr>
          <w:color w:val="221F1F"/>
          <w:sz w:val="24"/>
        </w:rPr>
        <w:t>não</w:t>
      </w:r>
      <w:r w:rsidRPr="00517579">
        <w:rPr>
          <w:color w:val="221F1F"/>
          <w:spacing w:val="-6"/>
          <w:sz w:val="24"/>
        </w:rPr>
        <w:t xml:space="preserve"> </w:t>
      </w:r>
      <w:r w:rsidRPr="00517579">
        <w:rPr>
          <w:color w:val="221F1F"/>
          <w:sz w:val="24"/>
        </w:rPr>
        <w:t>responderá</w:t>
      </w:r>
      <w:r w:rsidRPr="00517579">
        <w:rPr>
          <w:color w:val="221F1F"/>
          <w:spacing w:val="-7"/>
          <w:sz w:val="24"/>
        </w:rPr>
        <w:t xml:space="preserve"> </w:t>
      </w:r>
      <w:r w:rsidRPr="00517579">
        <w:rPr>
          <w:color w:val="221F1F"/>
          <w:sz w:val="24"/>
        </w:rPr>
        <w:t>por</w:t>
      </w:r>
      <w:r w:rsidRPr="00517579">
        <w:rPr>
          <w:color w:val="221F1F"/>
          <w:spacing w:val="-10"/>
          <w:sz w:val="24"/>
        </w:rPr>
        <w:t xml:space="preserve"> </w:t>
      </w:r>
      <w:r w:rsidRPr="00517579">
        <w:rPr>
          <w:color w:val="221F1F"/>
          <w:sz w:val="24"/>
        </w:rPr>
        <w:t>quaisquer</w:t>
      </w:r>
      <w:r w:rsidRPr="00517579">
        <w:rPr>
          <w:color w:val="221F1F"/>
          <w:spacing w:val="-8"/>
          <w:sz w:val="24"/>
        </w:rPr>
        <w:t xml:space="preserve"> </w:t>
      </w:r>
      <w:r w:rsidRPr="00517579">
        <w:rPr>
          <w:color w:val="221F1F"/>
          <w:sz w:val="24"/>
        </w:rPr>
        <w:t>ônus,</w:t>
      </w:r>
      <w:r w:rsidRPr="00517579">
        <w:rPr>
          <w:color w:val="221F1F"/>
          <w:spacing w:val="-6"/>
          <w:sz w:val="24"/>
        </w:rPr>
        <w:t xml:space="preserve"> </w:t>
      </w:r>
      <w:r w:rsidRPr="00517579">
        <w:rPr>
          <w:color w:val="221F1F"/>
          <w:sz w:val="24"/>
        </w:rPr>
        <w:t>direitos</w:t>
      </w:r>
      <w:r w:rsidRPr="00517579">
        <w:rPr>
          <w:color w:val="221F1F"/>
          <w:spacing w:val="-5"/>
          <w:sz w:val="24"/>
        </w:rPr>
        <w:t xml:space="preserve"> </w:t>
      </w:r>
      <w:r w:rsidRPr="00517579">
        <w:rPr>
          <w:color w:val="221F1F"/>
          <w:sz w:val="24"/>
        </w:rPr>
        <w:t>ou obrigações</w:t>
      </w:r>
      <w:r w:rsidRPr="00517579">
        <w:rPr>
          <w:color w:val="221F1F"/>
          <w:spacing w:val="-11"/>
          <w:sz w:val="24"/>
        </w:rPr>
        <w:t xml:space="preserve"> </w:t>
      </w:r>
      <w:r w:rsidRPr="00517579">
        <w:rPr>
          <w:color w:val="221F1F"/>
          <w:sz w:val="24"/>
        </w:rPr>
        <w:t>vinculadas</w:t>
      </w:r>
      <w:r w:rsidRPr="00517579">
        <w:rPr>
          <w:color w:val="221F1F"/>
          <w:spacing w:val="-14"/>
          <w:sz w:val="24"/>
        </w:rPr>
        <w:t xml:space="preserve"> </w:t>
      </w:r>
      <w:r w:rsidRPr="00517579">
        <w:rPr>
          <w:color w:val="221F1F"/>
          <w:sz w:val="24"/>
        </w:rPr>
        <w:t>à</w:t>
      </w:r>
      <w:r w:rsidRPr="00517579">
        <w:rPr>
          <w:color w:val="221F1F"/>
          <w:spacing w:val="-11"/>
          <w:sz w:val="24"/>
        </w:rPr>
        <w:t xml:space="preserve"> </w:t>
      </w:r>
      <w:r w:rsidRPr="00517579">
        <w:rPr>
          <w:color w:val="221F1F"/>
          <w:sz w:val="24"/>
        </w:rPr>
        <w:t>Legislação</w:t>
      </w:r>
      <w:r w:rsidRPr="00517579">
        <w:rPr>
          <w:color w:val="221F1F"/>
          <w:spacing w:val="-11"/>
          <w:sz w:val="24"/>
        </w:rPr>
        <w:t xml:space="preserve"> </w:t>
      </w:r>
      <w:r w:rsidRPr="00517579">
        <w:rPr>
          <w:color w:val="221F1F"/>
          <w:sz w:val="24"/>
        </w:rPr>
        <w:t>Tributária,</w:t>
      </w:r>
      <w:r w:rsidRPr="00517579">
        <w:rPr>
          <w:color w:val="221F1F"/>
          <w:spacing w:val="-11"/>
          <w:sz w:val="24"/>
        </w:rPr>
        <w:t xml:space="preserve"> </w:t>
      </w:r>
      <w:r w:rsidRPr="00517579">
        <w:rPr>
          <w:color w:val="221F1F"/>
          <w:sz w:val="24"/>
        </w:rPr>
        <w:t>Trabalhista,</w:t>
      </w:r>
      <w:r w:rsidRPr="00517579">
        <w:rPr>
          <w:color w:val="221F1F"/>
          <w:spacing w:val="-13"/>
          <w:sz w:val="24"/>
        </w:rPr>
        <w:t xml:space="preserve"> </w:t>
      </w:r>
      <w:r w:rsidRPr="00517579">
        <w:rPr>
          <w:color w:val="221F1F"/>
          <w:sz w:val="24"/>
        </w:rPr>
        <w:t>Previdenciária</w:t>
      </w:r>
      <w:r w:rsidRPr="00517579">
        <w:rPr>
          <w:color w:val="221F1F"/>
          <w:spacing w:val="-11"/>
          <w:sz w:val="24"/>
        </w:rPr>
        <w:t xml:space="preserve"> </w:t>
      </w:r>
      <w:r w:rsidRPr="00517579">
        <w:rPr>
          <w:color w:val="221F1F"/>
          <w:sz w:val="24"/>
        </w:rPr>
        <w:t>ou</w:t>
      </w:r>
      <w:r w:rsidRPr="00517579">
        <w:rPr>
          <w:color w:val="221F1F"/>
          <w:spacing w:val="-13"/>
          <w:sz w:val="24"/>
        </w:rPr>
        <w:t xml:space="preserve"> </w:t>
      </w:r>
      <w:r w:rsidRPr="00517579">
        <w:rPr>
          <w:color w:val="221F1F"/>
          <w:sz w:val="24"/>
        </w:rPr>
        <w:t>Securitária, decorrentes da execução do presente contrato, cujo cumprimento e responsabilidade caberão exclusivamente à CONTRATADA</w:t>
      </w:r>
      <w:r w:rsidR="000D2460" w:rsidRPr="00517579">
        <w:rPr>
          <w:rFonts w:eastAsiaTheme="minorHAnsi"/>
          <w:sz w:val="24"/>
          <w:szCs w:val="24"/>
          <w:lang w:val="pt-BR"/>
        </w:rPr>
        <w:t>;</w:t>
      </w:r>
    </w:p>
    <w:p w14:paraId="06B92082" w14:textId="6BAD7C4F" w:rsidR="000D2460" w:rsidRPr="00517579" w:rsidRDefault="00517579" w:rsidP="00D24344">
      <w:pPr>
        <w:pStyle w:val="PargrafodaLista"/>
        <w:widowControl/>
        <w:numPr>
          <w:ilvl w:val="0"/>
          <w:numId w:val="12"/>
        </w:numPr>
        <w:adjustRightInd w:val="0"/>
        <w:ind w:left="0" w:firstLine="0"/>
        <w:jc w:val="both"/>
        <w:rPr>
          <w:rFonts w:eastAsiaTheme="minorHAnsi"/>
          <w:sz w:val="24"/>
          <w:szCs w:val="24"/>
          <w:lang w:val="pt-BR"/>
        </w:rPr>
      </w:pPr>
      <w:r w:rsidRPr="00517579">
        <w:rPr>
          <w:color w:val="221F1F"/>
          <w:sz w:val="24"/>
        </w:rPr>
        <w:t>A CONTRATANTE não responderá por quaisquer compromissos assumidos pela CONTRATADA com terceiros, ainda que vinculados à execução do presente contrato</w:t>
      </w:r>
      <w:r w:rsidR="000D2460" w:rsidRPr="00517579">
        <w:rPr>
          <w:rFonts w:eastAsiaTheme="minorHAnsi"/>
          <w:sz w:val="24"/>
          <w:szCs w:val="24"/>
          <w:lang w:val="pt-BR"/>
        </w:rPr>
        <w:t>;</w:t>
      </w:r>
    </w:p>
    <w:p w14:paraId="44A604AA" w14:textId="40B7B986" w:rsidR="00517579" w:rsidRDefault="002904C5" w:rsidP="00D24344">
      <w:pPr>
        <w:widowControl/>
        <w:adjustRightInd w:val="0"/>
        <w:jc w:val="both"/>
        <w:rPr>
          <w:rFonts w:eastAsiaTheme="minorHAnsi"/>
          <w:sz w:val="24"/>
          <w:szCs w:val="24"/>
          <w:lang w:val="pt-BR"/>
        </w:rPr>
      </w:pPr>
      <w:r w:rsidRPr="000D2460">
        <w:rPr>
          <w:rFonts w:eastAsiaTheme="minorHAnsi"/>
          <w:sz w:val="24"/>
          <w:szCs w:val="24"/>
          <w:lang w:val="pt-BR"/>
        </w:rPr>
        <w:t>8.</w:t>
      </w:r>
      <w:r>
        <w:rPr>
          <w:rFonts w:eastAsiaTheme="minorHAnsi"/>
          <w:sz w:val="24"/>
          <w:szCs w:val="24"/>
          <w:lang w:val="pt-BR"/>
        </w:rPr>
        <w:t>2</w:t>
      </w:r>
      <w:r w:rsidRPr="000D2460">
        <w:rPr>
          <w:rFonts w:eastAsiaTheme="minorHAnsi"/>
          <w:sz w:val="24"/>
          <w:szCs w:val="24"/>
          <w:lang w:val="pt-BR"/>
        </w:rPr>
        <w:t xml:space="preserve"> </w:t>
      </w:r>
      <w:r w:rsidRPr="00517579">
        <w:rPr>
          <w:rFonts w:eastAsiaTheme="minorHAnsi"/>
          <w:sz w:val="24"/>
          <w:szCs w:val="24"/>
          <w:lang w:val="pt-BR"/>
        </w:rPr>
        <w:t>São obrigações do Contrata</w:t>
      </w:r>
      <w:r w:rsidR="0084262E">
        <w:rPr>
          <w:rFonts w:eastAsiaTheme="minorHAnsi"/>
          <w:sz w:val="24"/>
          <w:szCs w:val="24"/>
          <w:lang w:val="pt-BR"/>
        </w:rPr>
        <w:t>da</w:t>
      </w:r>
      <w:r>
        <w:rPr>
          <w:rFonts w:eastAsiaTheme="minorHAnsi"/>
          <w:sz w:val="24"/>
          <w:szCs w:val="24"/>
          <w:lang w:val="pt-BR"/>
        </w:rPr>
        <w:t>:</w:t>
      </w:r>
    </w:p>
    <w:p w14:paraId="59A1816A" w14:textId="77777777" w:rsidR="002904C5" w:rsidRDefault="002904C5" w:rsidP="002904C5">
      <w:pPr>
        <w:jc w:val="both"/>
        <w:rPr>
          <w:sz w:val="24"/>
          <w:lang w:val="pt-BR" w:eastAsia="ja-JP"/>
        </w:rPr>
      </w:pPr>
      <w:r>
        <w:rPr>
          <w:sz w:val="24"/>
          <w:lang w:eastAsia="ja-JP"/>
        </w:rPr>
        <w:t>A CONTRATADA assumirá integral responsabilidade pelo total cumprimento das cláusulas e condições do contrato, respondendo jurídica e financeiramente:</w:t>
      </w:r>
    </w:p>
    <w:p w14:paraId="23EE9647" w14:textId="77777777" w:rsidR="002904C5" w:rsidRDefault="002904C5" w:rsidP="002904C5">
      <w:pPr>
        <w:widowControl/>
        <w:numPr>
          <w:ilvl w:val="0"/>
          <w:numId w:val="14"/>
        </w:numPr>
        <w:autoSpaceDE/>
        <w:autoSpaceDN/>
        <w:ind w:left="0" w:firstLine="0"/>
        <w:jc w:val="both"/>
        <w:rPr>
          <w:sz w:val="24"/>
          <w:lang w:eastAsia="ja-JP"/>
        </w:rPr>
      </w:pPr>
      <w:r>
        <w:rPr>
          <w:sz w:val="24"/>
          <w:lang w:eastAsia="ja-JP"/>
        </w:rPr>
        <w:t>Perante a Administração Pública e a terceiros, pelos ônus e encargos do Contrato e dos danos que, porventura, venha a causar, em virtude da execução dos bens ora contratados;</w:t>
      </w:r>
    </w:p>
    <w:p w14:paraId="1307EDC6" w14:textId="77777777" w:rsidR="002904C5" w:rsidRDefault="002904C5" w:rsidP="002904C5">
      <w:pPr>
        <w:widowControl/>
        <w:numPr>
          <w:ilvl w:val="0"/>
          <w:numId w:val="14"/>
        </w:numPr>
        <w:autoSpaceDE/>
        <w:autoSpaceDN/>
        <w:ind w:left="0" w:firstLine="0"/>
        <w:jc w:val="both"/>
        <w:rPr>
          <w:sz w:val="24"/>
          <w:lang w:eastAsia="ja-JP"/>
        </w:rPr>
      </w:pPr>
      <w:r>
        <w:rPr>
          <w:sz w:val="24"/>
          <w:lang w:eastAsia="ja-JP"/>
        </w:rPr>
        <w:lastRenderedPageBreak/>
        <w:t>Perante a Administração Pública e a terceiros, pelos ônus referentes à cobertura dos riscos de acidentes de trabalho de seus empregados e contratados, pelos quais deve responder;</w:t>
      </w:r>
    </w:p>
    <w:p w14:paraId="32397F73" w14:textId="77777777" w:rsidR="002904C5" w:rsidRDefault="002904C5" w:rsidP="002904C5">
      <w:pPr>
        <w:widowControl/>
        <w:numPr>
          <w:ilvl w:val="0"/>
          <w:numId w:val="14"/>
        </w:numPr>
        <w:autoSpaceDE/>
        <w:autoSpaceDN/>
        <w:ind w:left="0" w:firstLine="0"/>
        <w:jc w:val="both"/>
        <w:rPr>
          <w:sz w:val="24"/>
          <w:lang w:eastAsia="ja-JP"/>
        </w:rPr>
      </w:pPr>
      <w:r>
        <w:rPr>
          <w:sz w:val="24"/>
          <w:lang w:eastAsia="ja-JP"/>
        </w:rPr>
        <w:t>Perante a Administração Pública, na execução plena e satisfatória e dentro dos altos padrões técnicos e administrativos do objeto ora contratado, bem como pelo cumprimento das obrigações estabelecidas no Contrato e pela sua total e perfeita execução, a critério da a administração.</w:t>
      </w:r>
    </w:p>
    <w:p w14:paraId="41913F44" w14:textId="62DB334B" w:rsidR="002904C5" w:rsidRDefault="002904C5" w:rsidP="002904C5">
      <w:pPr>
        <w:widowControl/>
        <w:adjustRightInd w:val="0"/>
        <w:jc w:val="both"/>
        <w:rPr>
          <w:rFonts w:eastAsiaTheme="minorHAnsi"/>
          <w:sz w:val="24"/>
          <w:szCs w:val="24"/>
          <w:lang w:val="pt-BR"/>
        </w:rPr>
      </w:pPr>
      <w:r>
        <w:rPr>
          <w:sz w:val="24"/>
          <w:lang w:eastAsia="ja-JP"/>
        </w:rPr>
        <w:t>A CONTRATADA será considerada, para todos os efeitos, como única e exclusiva empregadora, devendo atender pontualmente aos encargos decorrentes das Leis Trabalhistas e da Previdência Social bem como ao pagamento de quaisquer adicionais que sejam ou venham a ser devidos ao pessoal.</w:t>
      </w:r>
    </w:p>
    <w:p w14:paraId="376F3309" w14:textId="77777777" w:rsidR="002904C5" w:rsidRPr="00517579" w:rsidRDefault="002904C5" w:rsidP="00D24344">
      <w:pPr>
        <w:widowControl/>
        <w:adjustRightInd w:val="0"/>
        <w:jc w:val="both"/>
        <w:rPr>
          <w:rFonts w:eastAsiaTheme="minorHAnsi"/>
          <w:b/>
          <w:bCs/>
          <w:sz w:val="24"/>
          <w:szCs w:val="24"/>
          <w:lang w:val="pt-BR"/>
        </w:rPr>
      </w:pPr>
    </w:p>
    <w:p w14:paraId="0E9F5CE7" w14:textId="4888D6D2" w:rsidR="009248DE" w:rsidRPr="009248DE" w:rsidRDefault="009248DE" w:rsidP="00D24344">
      <w:pPr>
        <w:widowControl/>
        <w:adjustRightInd w:val="0"/>
        <w:jc w:val="both"/>
        <w:rPr>
          <w:rFonts w:eastAsiaTheme="minorHAnsi"/>
          <w:b/>
          <w:bCs/>
          <w:sz w:val="24"/>
          <w:szCs w:val="24"/>
          <w:lang w:val="pt-BR"/>
        </w:rPr>
      </w:pPr>
      <w:r w:rsidRPr="009248DE">
        <w:rPr>
          <w:rFonts w:eastAsiaTheme="minorHAnsi"/>
          <w:b/>
          <w:bCs/>
          <w:sz w:val="24"/>
          <w:szCs w:val="24"/>
          <w:lang w:val="pt-BR"/>
        </w:rPr>
        <w:t>9. DO REGIME DE EXECUÇÃO</w:t>
      </w:r>
    </w:p>
    <w:p w14:paraId="484672E3" w14:textId="40FC695E" w:rsidR="009248DE" w:rsidRDefault="009248DE" w:rsidP="00D24344">
      <w:pPr>
        <w:widowControl/>
        <w:adjustRightInd w:val="0"/>
        <w:jc w:val="both"/>
        <w:rPr>
          <w:rFonts w:eastAsiaTheme="minorHAnsi"/>
          <w:sz w:val="24"/>
          <w:szCs w:val="24"/>
          <w:lang w:val="pt-BR"/>
        </w:rPr>
      </w:pPr>
      <w:r w:rsidRPr="009248DE">
        <w:rPr>
          <w:rFonts w:eastAsiaTheme="minorHAnsi"/>
          <w:sz w:val="24"/>
          <w:szCs w:val="24"/>
          <w:lang w:val="pt-BR"/>
        </w:rPr>
        <w:t xml:space="preserve">9.1. O regime de execução do objeto será por </w:t>
      </w:r>
      <w:r w:rsidRPr="003C3D7D">
        <w:rPr>
          <w:rFonts w:eastAsiaTheme="minorHAnsi"/>
          <w:sz w:val="24"/>
          <w:szCs w:val="24"/>
          <w:lang w:val="pt-BR"/>
        </w:rPr>
        <w:t>empreitada por preço unitário</w:t>
      </w:r>
      <w:r w:rsidRPr="009248DE">
        <w:rPr>
          <w:rFonts w:eastAsiaTheme="minorHAnsi"/>
          <w:sz w:val="24"/>
          <w:szCs w:val="24"/>
          <w:lang w:val="pt-BR"/>
        </w:rPr>
        <w:t>, nos</w:t>
      </w:r>
      <w:r w:rsidR="000D2460">
        <w:rPr>
          <w:rFonts w:eastAsiaTheme="minorHAnsi"/>
          <w:sz w:val="24"/>
          <w:szCs w:val="24"/>
          <w:lang w:val="pt-BR"/>
        </w:rPr>
        <w:t xml:space="preserve"> </w:t>
      </w:r>
      <w:r w:rsidRPr="009248DE">
        <w:rPr>
          <w:rFonts w:eastAsiaTheme="minorHAnsi"/>
          <w:sz w:val="24"/>
          <w:szCs w:val="24"/>
          <w:lang w:val="pt-BR"/>
        </w:rPr>
        <w:t>termos da Lei Federal n</w:t>
      </w:r>
      <w:r w:rsidRPr="009248DE">
        <w:rPr>
          <w:rFonts w:eastAsiaTheme="minorHAnsi"/>
          <w:b/>
          <w:bCs/>
          <w:sz w:val="24"/>
          <w:szCs w:val="24"/>
          <w:lang w:val="pt-BR"/>
        </w:rPr>
        <w:t xml:space="preserve">º </w:t>
      </w:r>
      <w:r w:rsidRPr="009248DE">
        <w:rPr>
          <w:rFonts w:eastAsiaTheme="minorHAnsi"/>
          <w:sz w:val="24"/>
          <w:szCs w:val="24"/>
          <w:lang w:val="pt-BR"/>
        </w:rPr>
        <w:t>14.133/21</w:t>
      </w:r>
      <w:r w:rsidR="000D2460">
        <w:rPr>
          <w:rFonts w:eastAsiaTheme="minorHAnsi"/>
          <w:sz w:val="24"/>
          <w:szCs w:val="24"/>
          <w:lang w:val="pt-BR"/>
        </w:rPr>
        <w:t>.</w:t>
      </w:r>
    </w:p>
    <w:p w14:paraId="2E631570" w14:textId="77777777" w:rsidR="007E242A" w:rsidRPr="009248DE" w:rsidRDefault="007E242A" w:rsidP="00D24344">
      <w:pPr>
        <w:widowControl/>
        <w:adjustRightInd w:val="0"/>
        <w:jc w:val="both"/>
        <w:rPr>
          <w:rFonts w:eastAsiaTheme="minorHAnsi"/>
          <w:sz w:val="24"/>
          <w:szCs w:val="24"/>
          <w:lang w:val="pt-BR"/>
        </w:rPr>
      </w:pPr>
    </w:p>
    <w:p w14:paraId="4C9EB1E7" w14:textId="77777777" w:rsidR="000D2460" w:rsidRDefault="000D2460" w:rsidP="00D24344">
      <w:pPr>
        <w:widowControl/>
        <w:adjustRightInd w:val="0"/>
        <w:jc w:val="both"/>
        <w:rPr>
          <w:rFonts w:eastAsiaTheme="minorHAnsi"/>
          <w:b/>
          <w:bCs/>
          <w:sz w:val="24"/>
          <w:szCs w:val="24"/>
          <w:lang w:val="pt-BR"/>
        </w:rPr>
      </w:pPr>
    </w:p>
    <w:p w14:paraId="51B25351" w14:textId="55EEFE4D" w:rsidR="009248DE" w:rsidRPr="009248DE" w:rsidRDefault="009248DE" w:rsidP="00D24344">
      <w:pPr>
        <w:widowControl/>
        <w:adjustRightInd w:val="0"/>
        <w:jc w:val="both"/>
        <w:rPr>
          <w:rFonts w:eastAsiaTheme="minorHAnsi"/>
          <w:b/>
          <w:bCs/>
          <w:sz w:val="24"/>
          <w:szCs w:val="24"/>
          <w:lang w:val="pt-BR"/>
        </w:rPr>
      </w:pPr>
      <w:r w:rsidRPr="009248DE">
        <w:rPr>
          <w:rFonts w:eastAsiaTheme="minorHAnsi"/>
          <w:b/>
          <w:bCs/>
          <w:sz w:val="24"/>
          <w:szCs w:val="24"/>
          <w:lang w:val="pt-BR"/>
        </w:rPr>
        <w:t>10. DO LEVANTAMENTO DE PREÇOS</w:t>
      </w:r>
    </w:p>
    <w:p w14:paraId="5531C40F" w14:textId="7140A82B" w:rsidR="00BE5B7C" w:rsidRPr="00F4724F" w:rsidRDefault="009248DE" w:rsidP="00BE5B7C">
      <w:pPr>
        <w:rPr>
          <w:sz w:val="24"/>
          <w:szCs w:val="24"/>
        </w:rPr>
      </w:pPr>
      <w:r w:rsidRPr="009248DE">
        <w:rPr>
          <w:rFonts w:eastAsiaTheme="minorHAnsi"/>
          <w:sz w:val="24"/>
          <w:szCs w:val="24"/>
          <w:lang w:val="pt-BR"/>
        </w:rPr>
        <w:t xml:space="preserve">10.1. </w:t>
      </w:r>
      <w:r w:rsidR="004E4307" w:rsidRPr="004E4307">
        <w:rPr>
          <w:sz w:val="24"/>
          <w:szCs w:val="24"/>
        </w:rPr>
        <w:t>Os preços dos serviços a serem contratados estão em conformidade com os praticados no mercado, para o referido tipo de sen,'iço, conforme se constata no orçamento em anexo a esta solicitação, comprovando assim não haver qualquer tipo de superfaturamento ou sobre preço</w:t>
      </w:r>
      <w:r w:rsidR="00BE5B7C" w:rsidRPr="00F4724F">
        <w:rPr>
          <w:sz w:val="24"/>
          <w:szCs w:val="24"/>
        </w:rPr>
        <w:t>.</w:t>
      </w:r>
    </w:p>
    <w:p w14:paraId="73B97B19" w14:textId="77777777" w:rsidR="000D2460" w:rsidRPr="009248DE" w:rsidRDefault="000D2460" w:rsidP="00D24344">
      <w:pPr>
        <w:widowControl/>
        <w:adjustRightInd w:val="0"/>
        <w:jc w:val="both"/>
        <w:rPr>
          <w:rFonts w:eastAsiaTheme="minorHAnsi"/>
          <w:sz w:val="24"/>
          <w:szCs w:val="24"/>
          <w:lang w:val="pt-BR"/>
        </w:rPr>
      </w:pPr>
    </w:p>
    <w:p w14:paraId="15FC8D64" w14:textId="77777777" w:rsidR="009248DE" w:rsidRPr="009248DE" w:rsidRDefault="009248DE" w:rsidP="00D24344">
      <w:pPr>
        <w:widowControl/>
        <w:adjustRightInd w:val="0"/>
        <w:jc w:val="both"/>
        <w:rPr>
          <w:rFonts w:eastAsiaTheme="minorHAnsi"/>
          <w:b/>
          <w:bCs/>
          <w:sz w:val="24"/>
          <w:szCs w:val="24"/>
          <w:lang w:val="pt-BR"/>
        </w:rPr>
      </w:pPr>
      <w:r w:rsidRPr="009248DE">
        <w:rPr>
          <w:rFonts w:eastAsiaTheme="minorHAnsi"/>
          <w:b/>
          <w:bCs/>
          <w:sz w:val="24"/>
          <w:szCs w:val="24"/>
          <w:lang w:val="pt-BR"/>
        </w:rPr>
        <w:t>11. DAS SANÇÕES ADMINISTRATIVAS</w:t>
      </w:r>
    </w:p>
    <w:p w14:paraId="50C4CF89" w14:textId="41EAC4FE" w:rsidR="009248DE" w:rsidRPr="009248DE" w:rsidRDefault="009248DE" w:rsidP="00D24344">
      <w:pPr>
        <w:widowControl/>
        <w:adjustRightInd w:val="0"/>
        <w:jc w:val="both"/>
        <w:rPr>
          <w:rFonts w:eastAsiaTheme="minorHAnsi"/>
          <w:sz w:val="24"/>
          <w:szCs w:val="24"/>
          <w:lang w:val="pt-BR"/>
        </w:rPr>
      </w:pPr>
      <w:r w:rsidRPr="009248DE">
        <w:rPr>
          <w:rFonts w:eastAsiaTheme="minorHAnsi"/>
          <w:sz w:val="24"/>
          <w:szCs w:val="24"/>
          <w:lang w:val="pt-BR"/>
        </w:rPr>
        <w:t>11.1 – A fiscalização da contratação será exercida por um representante da</w:t>
      </w:r>
      <w:r w:rsidR="000D2460">
        <w:rPr>
          <w:rFonts w:eastAsiaTheme="minorHAnsi"/>
          <w:sz w:val="24"/>
          <w:szCs w:val="24"/>
          <w:lang w:val="pt-BR"/>
        </w:rPr>
        <w:t xml:space="preserve"> </w:t>
      </w:r>
      <w:r w:rsidRPr="009248DE">
        <w:rPr>
          <w:rFonts w:eastAsiaTheme="minorHAnsi"/>
          <w:sz w:val="24"/>
          <w:szCs w:val="24"/>
          <w:lang w:val="pt-BR"/>
        </w:rPr>
        <w:t>Administração já identificado, ao qual competirá dirimir as dúvidas que surgirem</w:t>
      </w:r>
      <w:r w:rsidR="000D2460">
        <w:rPr>
          <w:rFonts w:eastAsiaTheme="minorHAnsi"/>
          <w:sz w:val="24"/>
          <w:szCs w:val="24"/>
          <w:lang w:val="pt-BR"/>
        </w:rPr>
        <w:t xml:space="preserve"> </w:t>
      </w:r>
      <w:r w:rsidRPr="009248DE">
        <w:rPr>
          <w:rFonts w:eastAsiaTheme="minorHAnsi"/>
          <w:sz w:val="24"/>
          <w:szCs w:val="24"/>
          <w:lang w:val="pt-BR"/>
        </w:rPr>
        <w:t>no curso da execução do contrato, e de tudo dará ciência à Administração.</w:t>
      </w:r>
    </w:p>
    <w:p w14:paraId="147F6547" w14:textId="5DDDB2FA" w:rsidR="009248DE" w:rsidRPr="009248DE" w:rsidRDefault="009248DE" w:rsidP="00D24344">
      <w:pPr>
        <w:widowControl/>
        <w:adjustRightInd w:val="0"/>
        <w:jc w:val="both"/>
        <w:rPr>
          <w:rFonts w:eastAsiaTheme="minorHAnsi"/>
          <w:sz w:val="24"/>
          <w:szCs w:val="24"/>
          <w:lang w:val="pt-BR"/>
        </w:rPr>
      </w:pPr>
      <w:r w:rsidRPr="009248DE">
        <w:rPr>
          <w:rFonts w:eastAsiaTheme="minorHAnsi"/>
          <w:sz w:val="24"/>
          <w:szCs w:val="24"/>
          <w:lang w:val="pt-BR"/>
        </w:rPr>
        <w:t>11.2 – O representante da Contratante deverá ter a experiência necessária para o</w:t>
      </w:r>
      <w:r w:rsidR="000D2460">
        <w:rPr>
          <w:rFonts w:eastAsiaTheme="minorHAnsi"/>
          <w:sz w:val="24"/>
          <w:szCs w:val="24"/>
          <w:lang w:val="pt-BR"/>
        </w:rPr>
        <w:t xml:space="preserve"> </w:t>
      </w:r>
      <w:r w:rsidRPr="009248DE">
        <w:rPr>
          <w:rFonts w:eastAsiaTheme="minorHAnsi"/>
          <w:sz w:val="24"/>
          <w:szCs w:val="24"/>
          <w:lang w:val="pt-BR"/>
        </w:rPr>
        <w:t>acompanhamento e controle da execução do contrato.</w:t>
      </w:r>
    </w:p>
    <w:p w14:paraId="304FAC0E" w14:textId="7DE0D88A" w:rsidR="009248DE" w:rsidRPr="009248DE" w:rsidRDefault="009248DE" w:rsidP="00D24344">
      <w:pPr>
        <w:widowControl/>
        <w:adjustRightInd w:val="0"/>
        <w:jc w:val="both"/>
        <w:rPr>
          <w:rFonts w:eastAsiaTheme="minorHAnsi"/>
          <w:sz w:val="24"/>
          <w:szCs w:val="24"/>
          <w:lang w:val="pt-BR"/>
        </w:rPr>
      </w:pPr>
      <w:r w:rsidRPr="009248DE">
        <w:rPr>
          <w:rFonts w:eastAsiaTheme="minorHAnsi"/>
          <w:sz w:val="24"/>
          <w:szCs w:val="24"/>
          <w:lang w:val="pt-BR"/>
        </w:rPr>
        <w:t>11.3 – A fiscalização de que trata este item não exclui nem reduz a</w:t>
      </w:r>
      <w:r w:rsidR="000D2460">
        <w:rPr>
          <w:rFonts w:eastAsiaTheme="minorHAnsi"/>
          <w:sz w:val="24"/>
          <w:szCs w:val="24"/>
          <w:lang w:val="pt-BR"/>
        </w:rPr>
        <w:t xml:space="preserve"> </w:t>
      </w:r>
      <w:r w:rsidRPr="009248DE">
        <w:rPr>
          <w:rFonts w:eastAsiaTheme="minorHAnsi"/>
          <w:sz w:val="24"/>
          <w:szCs w:val="24"/>
          <w:lang w:val="pt-BR"/>
        </w:rPr>
        <w:t>responsabilidade da fornecedora, inclusive perante terceiros, por qualquer</w:t>
      </w:r>
      <w:r w:rsidR="000D2460">
        <w:rPr>
          <w:rFonts w:eastAsiaTheme="minorHAnsi"/>
          <w:sz w:val="24"/>
          <w:szCs w:val="24"/>
          <w:lang w:val="pt-BR"/>
        </w:rPr>
        <w:t xml:space="preserve"> </w:t>
      </w:r>
      <w:r w:rsidRPr="009248DE">
        <w:rPr>
          <w:rFonts w:eastAsiaTheme="minorHAnsi"/>
          <w:sz w:val="24"/>
          <w:szCs w:val="24"/>
          <w:lang w:val="pt-BR"/>
        </w:rPr>
        <w:t>irregularidade, ainda que resultante de imperfeições técnicas, vícios redibitórios,</w:t>
      </w:r>
      <w:r w:rsidR="000D2460">
        <w:rPr>
          <w:rFonts w:eastAsiaTheme="minorHAnsi"/>
          <w:sz w:val="24"/>
          <w:szCs w:val="24"/>
          <w:lang w:val="pt-BR"/>
        </w:rPr>
        <w:t xml:space="preserve"> </w:t>
      </w:r>
      <w:r w:rsidRPr="009248DE">
        <w:rPr>
          <w:rFonts w:eastAsiaTheme="minorHAnsi"/>
          <w:sz w:val="24"/>
          <w:szCs w:val="24"/>
          <w:lang w:val="pt-BR"/>
        </w:rPr>
        <w:t>ou emprego de material inadequado ou de qualidade inferior, e, na ocorrência</w:t>
      </w:r>
      <w:r w:rsidR="000D2460">
        <w:rPr>
          <w:rFonts w:eastAsiaTheme="minorHAnsi"/>
          <w:sz w:val="24"/>
          <w:szCs w:val="24"/>
          <w:lang w:val="pt-BR"/>
        </w:rPr>
        <w:t xml:space="preserve"> </w:t>
      </w:r>
      <w:r w:rsidRPr="009248DE">
        <w:rPr>
          <w:rFonts w:eastAsiaTheme="minorHAnsi"/>
          <w:sz w:val="24"/>
          <w:szCs w:val="24"/>
          <w:lang w:val="pt-BR"/>
        </w:rPr>
        <w:t>desta, não implica em corresponsabilidade da Administração ou de seus agentes e</w:t>
      </w:r>
      <w:r w:rsidR="000D2460">
        <w:rPr>
          <w:rFonts w:eastAsiaTheme="minorHAnsi"/>
          <w:sz w:val="24"/>
          <w:szCs w:val="24"/>
          <w:lang w:val="pt-BR"/>
        </w:rPr>
        <w:t xml:space="preserve"> </w:t>
      </w:r>
      <w:r w:rsidRPr="009248DE">
        <w:rPr>
          <w:rFonts w:eastAsiaTheme="minorHAnsi"/>
          <w:sz w:val="24"/>
          <w:szCs w:val="24"/>
          <w:lang w:val="pt-BR"/>
        </w:rPr>
        <w:t>prepostos, nos termos da Lei Federal n</w:t>
      </w:r>
      <w:r w:rsidRPr="009248DE">
        <w:rPr>
          <w:rFonts w:eastAsiaTheme="minorHAnsi"/>
          <w:b/>
          <w:bCs/>
          <w:sz w:val="24"/>
          <w:szCs w:val="24"/>
          <w:lang w:val="pt-BR"/>
        </w:rPr>
        <w:t xml:space="preserve">º </w:t>
      </w:r>
      <w:r w:rsidRPr="009248DE">
        <w:rPr>
          <w:rFonts w:eastAsiaTheme="minorHAnsi"/>
          <w:sz w:val="24"/>
          <w:szCs w:val="24"/>
          <w:lang w:val="pt-BR"/>
        </w:rPr>
        <w:t>14.133/21.</w:t>
      </w:r>
    </w:p>
    <w:p w14:paraId="4E81EF51" w14:textId="261030BB" w:rsidR="009248DE" w:rsidRPr="009248DE" w:rsidRDefault="009248DE" w:rsidP="00D24344">
      <w:pPr>
        <w:widowControl/>
        <w:adjustRightInd w:val="0"/>
        <w:jc w:val="both"/>
        <w:rPr>
          <w:rFonts w:eastAsiaTheme="minorHAnsi"/>
          <w:sz w:val="24"/>
          <w:szCs w:val="24"/>
          <w:lang w:val="pt-BR"/>
        </w:rPr>
      </w:pPr>
      <w:r w:rsidRPr="009248DE">
        <w:rPr>
          <w:rFonts w:eastAsiaTheme="minorHAnsi"/>
          <w:sz w:val="24"/>
          <w:szCs w:val="24"/>
          <w:lang w:val="pt-BR"/>
        </w:rPr>
        <w:t>11.4 – O fiscal do contrato anotará em registro próprio todas as ocorrências</w:t>
      </w:r>
      <w:r w:rsidR="000D2460">
        <w:rPr>
          <w:rFonts w:eastAsiaTheme="minorHAnsi"/>
          <w:sz w:val="24"/>
          <w:szCs w:val="24"/>
          <w:lang w:val="pt-BR"/>
        </w:rPr>
        <w:t xml:space="preserve"> </w:t>
      </w:r>
      <w:r w:rsidRPr="009248DE">
        <w:rPr>
          <w:rFonts w:eastAsiaTheme="minorHAnsi"/>
          <w:sz w:val="24"/>
          <w:szCs w:val="24"/>
          <w:lang w:val="pt-BR"/>
        </w:rPr>
        <w:t>relacionadas com a execução do contrato, indicando dia, mês e ano, bem como o</w:t>
      </w:r>
      <w:r w:rsidR="000D2460">
        <w:rPr>
          <w:rFonts w:eastAsiaTheme="minorHAnsi"/>
          <w:sz w:val="24"/>
          <w:szCs w:val="24"/>
          <w:lang w:val="pt-BR"/>
        </w:rPr>
        <w:t xml:space="preserve"> </w:t>
      </w:r>
      <w:r w:rsidRPr="009248DE">
        <w:rPr>
          <w:rFonts w:eastAsiaTheme="minorHAnsi"/>
          <w:sz w:val="24"/>
          <w:szCs w:val="24"/>
          <w:lang w:val="pt-BR"/>
        </w:rPr>
        <w:t>nome dos funcionários eventualmente envolvidos, determinando o que for</w:t>
      </w:r>
      <w:r w:rsidR="000D2460">
        <w:rPr>
          <w:rFonts w:eastAsiaTheme="minorHAnsi"/>
          <w:sz w:val="24"/>
          <w:szCs w:val="24"/>
          <w:lang w:val="pt-BR"/>
        </w:rPr>
        <w:t xml:space="preserve"> </w:t>
      </w:r>
      <w:r w:rsidRPr="009248DE">
        <w:rPr>
          <w:rFonts w:eastAsiaTheme="minorHAnsi"/>
          <w:sz w:val="24"/>
          <w:szCs w:val="24"/>
          <w:lang w:val="pt-BR"/>
        </w:rPr>
        <w:t>necessário à regularização das faltas ou defeitos observados e encaminhando os</w:t>
      </w:r>
      <w:r w:rsidR="000D2460">
        <w:rPr>
          <w:rFonts w:eastAsiaTheme="minorHAnsi"/>
          <w:sz w:val="24"/>
          <w:szCs w:val="24"/>
          <w:lang w:val="pt-BR"/>
        </w:rPr>
        <w:t xml:space="preserve"> </w:t>
      </w:r>
      <w:r w:rsidRPr="009248DE">
        <w:rPr>
          <w:rFonts w:eastAsiaTheme="minorHAnsi"/>
          <w:sz w:val="24"/>
          <w:szCs w:val="24"/>
          <w:lang w:val="pt-BR"/>
        </w:rPr>
        <w:t>apontamentos à autoridade competente para as providências cabíveis.</w:t>
      </w:r>
    </w:p>
    <w:p w14:paraId="2F715A0B" w14:textId="77777777" w:rsidR="000D2460" w:rsidRDefault="000D2460" w:rsidP="00D24344">
      <w:pPr>
        <w:widowControl/>
        <w:adjustRightInd w:val="0"/>
        <w:jc w:val="both"/>
        <w:rPr>
          <w:rFonts w:eastAsiaTheme="minorHAnsi"/>
          <w:b/>
          <w:bCs/>
          <w:sz w:val="24"/>
          <w:szCs w:val="24"/>
          <w:lang w:val="pt-BR"/>
        </w:rPr>
      </w:pPr>
    </w:p>
    <w:p w14:paraId="69C6D3A2" w14:textId="562A4A4D" w:rsidR="009248DE" w:rsidRPr="009248DE" w:rsidRDefault="009248DE" w:rsidP="00D24344">
      <w:pPr>
        <w:widowControl/>
        <w:adjustRightInd w:val="0"/>
        <w:jc w:val="both"/>
        <w:rPr>
          <w:rFonts w:eastAsiaTheme="minorHAnsi"/>
          <w:b/>
          <w:bCs/>
          <w:sz w:val="24"/>
          <w:szCs w:val="24"/>
          <w:lang w:val="pt-BR"/>
        </w:rPr>
      </w:pPr>
      <w:r w:rsidRPr="009248DE">
        <w:rPr>
          <w:rFonts w:eastAsiaTheme="minorHAnsi"/>
          <w:b/>
          <w:bCs/>
          <w:sz w:val="24"/>
          <w:szCs w:val="24"/>
          <w:lang w:val="pt-BR"/>
        </w:rPr>
        <w:t>12. DAS DISPOSIÇÕES GERAIS</w:t>
      </w:r>
    </w:p>
    <w:p w14:paraId="263A860E" w14:textId="7F769A4F" w:rsidR="009248DE" w:rsidRPr="009248DE" w:rsidRDefault="009248DE" w:rsidP="00D24344">
      <w:pPr>
        <w:widowControl/>
        <w:adjustRightInd w:val="0"/>
        <w:jc w:val="both"/>
        <w:rPr>
          <w:rFonts w:eastAsiaTheme="minorHAnsi"/>
          <w:sz w:val="24"/>
          <w:szCs w:val="24"/>
          <w:lang w:val="pt-BR"/>
        </w:rPr>
      </w:pPr>
      <w:r w:rsidRPr="009248DE">
        <w:rPr>
          <w:rFonts w:eastAsiaTheme="minorHAnsi"/>
          <w:sz w:val="24"/>
          <w:szCs w:val="24"/>
          <w:lang w:val="pt-BR"/>
        </w:rPr>
        <w:t>12.1. As normas disciplinadoras deste instrumento serão interpretadas em favor da</w:t>
      </w:r>
      <w:r w:rsidR="00587AB7">
        <w:rPr>
          <w:rFonts w:eastAsiaTheme="minorHAnsi"/>
          <w:sz w:val="24"/>
          <w:szCs w:val="24"/>
          <w:lang w:val="pt-BR"/>
        </w:rPr>
        <w:t xml:space="preserve"> </w:t>
      </w:r>
      <w:r w:rsidRPr="009248DE">
        <w:rPr>
          <w:rFonts w:eastAsiaTheme="minorHAnsi"/>
          <w:sz w:val="24"/>
          <w:szCs w:val="24"/>
          <w:lang w:val="pt-BR"/>
        </w:rPr>
        <w:t>ampliação da disputa, sempre que possível, sem comprometimento do interesse</w:t>
      </w:r>
      <w:r w:rsidR="00587AB7">
        <w:rPr>
          <w:rFonts w:eastAsiaTheme="minorHAnsi"/>
          <w:sz w:val="24"/>
          <w:szCs w:val="24"/>
          <w:lang w:val="pt-BR"/>
        </w:rPr>
        <w:t xml:space="preserve"> </w:t>
      </w:r>
      <w:r w:rsidRPr="009248DE">
        <w:rPr>
          <w:rFonts w:eastAsiaTheme="minorHAnsi"/>
          <w:sz w:val="24"/>
          <w:szCs w:val="24"/>
          <w:lang w:val="pt-BR"/>
        </w:rPr>
        <w:t>público, e dos certames delas decorrentes.</w:t>
      </w:r>
    </w:p>
    <w:p w14:paraId="1945A487" w14:textId="54B68677" w:rsidR="009248DE" w:rsidRPr="009248DE" w:rsidRDefault="009248DE" w:rsidP="00D24344">
      <w:pPr>
        <w:widowControl/>
        <w:adjustRightInd w:val="0"/>
        <w:jc w:val="both"/>
        <w:rPr>
          <w:rFonts w:eastAsiaTheme="minorHAnsi"/>
          <w:sz w:val="24"/>
          <w:szCs w:val="24"/>
          <w:lang w:val="pt-BR"/>
        </w:rPr>
      </w:pPr>
      <w:r w:rsidRPr="009248DE">
        <w:rPr>
          <w:rFonts w:eastAsiaTheme="minorHAnsi"/>
          <w:sz w:val="24"/>
          <w:szCs w:val="24"/>
          <w:lang w:val="pt-BR"/>
        </w:rPr>
        <w:t>12.2. Na contagem dos prazos estabelecidos neste instrumento, excluir‐se‐á o dia</w:t>
      </w:r>
      <w:r w:rsidR="00587AB7">
        <w:rPr>
          <w:rFonts w:eastAsiaTheme="minorHAnsi"/>
          <w:sz w:val="24"/>
          <w:szCs w:val="24"/>
          <w:lang w:val="pt-BR"/>
        </w:rPr>
        <w:t xml:space="preserve"> </w:t>
      </w:r>
      <w:r w:rsidRPr="009248DE">
        <w:rPr>
          <w:rFonts w:eastAsiaTheme="minorHAnsi"/>
          <w:sz w:val="24"/>
          <w:szCs w:val="24"/>
          <w:lang w:val="pt-BR"/>
        </w:rPr>
        <w:t>do início e incluir‐se‐á o do vencimento, e considerar‐se‐ão os dias consecutivos,</w:t>
      </w:r>
      <w:r w:rsidR="00587AB7">
        <w:rPr>
          <w:rFonts w:eastAsiaTheme="minorHAnsi"/>
          <w:sz w:val="24"/>
          <w:szCs w:val="24"/>
          <w:lang w:val="pt-BR"/>
        </w:rPr>
        <w:t xml:space="preserve"> </w:t>
      </w:r>
      <w:r w:rsidRPr="009248DE">
        <w:rPr>
          <w:rFonts w:eastAsiaTheme="minorHAnsi"/>
          <w:sz w:val="24"/>
          <w:szCs w:val="24"/>
          <w:lang w:val="pt-BR"/>
        </w:rPr>
        <w:t>exceto quando for explicitamente disposto em contrário. Só se iniciam e vencem</w:t>
      </w:r>
      <w:r w:rsidR="00587AB7">
        <w:rPr>
          <w:rFonts w:eastAsiaTheme="minorHAnsi"/>
          <w:sz w:val="24"/>
          <w:szCs w:val="24"/>
          <w:lang w:val="pt-BR"/>
        </w:rPr>
        <w:t xml:space="preserve"> </w:t>
      </w:r>
      <w:r w:rsidRPr="009248DE">
        <w:rPr>
          <w:rFonts w:eastAsiaTheme="minorHAnsi"/>
          <w:sz w:val="24"/>
          <w:szCs w:val="24"/>
          <w:lang w:val="pt-BR"/>
        </w:rPr>
        <w:t>os prazos referidos neste artigo em dia de expediente no órgão ou na entidade.</w:t>
      </w:r>
    </w:p>
    <w:p w14:paraId="57E2449B" w14:textId="2D0391D8" w:rsidR="009248DE" w:rsidRPr="009248DE" w:rsidRDefault="009248DE" w:rsidP="00D24344">
      <w:pPr>
        <w:widowControl/>
        <w:adjustRightInd w:val="0"/>
        <w:jc w:val="both"/>
        <w:rPr>
          <w:rFonts w:eastAsiaTheme="minorHAnsi"/>
          <w:sz w:val="24"/>
          <w:szCs w:val="24"/>
          <w:lang w:val="pt-BR"/>
        </w:rPr>
      </w:pPr>
      <w:r w:rsidRPr="009248DE">
        <w:rPr>
          <w:rFonts w:eastAsiaTheme="minorHAnsi"/>
          <w:sz w:val="24"/>
          <w:szCs w:val="24"/>
          <w:lang w:val="pt-BR"/>
        </w:rPr>
        <w:t>12.3. A autoridade competente para determinar a contratação poderá revogar o</w:t>
      </w:r>
      <w:r w:rsidR="00587AB7">
        <w:rPr>
          <w:rFonts w:eastAsiaTheme="minorHAnsi"/>
          <w:sz w:val="24"/>
          <w:szCs w:val="24"/>
          <w:lang w:val="pt-BR"/>
        </w:rPr>
        <w:t xml:space="preserve"> </w:t>
      </w:r>
      <w:r w:rsidRPr="009248DE">
        <w:rPr>
          <w:rFonts w:eastAsiaTheme="minorHAnsi"/>
          <w:sz w:val="24"/>
          <w:szCs w:val="24"/>
          <w:lang w:val="pt-BR"/>
        </w:rPr>
        <w:t>certame por razões de interesse público superveniente, devendo invalidá‐la por</w:t>
      </w:r>
      <w:r w:rsidR="00587AB7">
        <w:rPr>
          <w:rFonts w:eastAsiaTheme="minorHAnsi"/>
          <w:sz w:val="24"/>
          <w:szCs w:val="24"/>
          <w:lang w:val="pt-BR"/>
        </w:rPr>
        <w:t xml:space="preserve"> </w:t>
      </w:r>
      <w:r w:rsidRPr="009248DE">
        <w:rPr>
          <w:rFonts w:eastAsiaTheme="minorHAnsi"/>
          <w:sz w:val="24"/>
          <w:szCs w:val="24"/>
          <w:lang w:val="pt-BR"/>
        </w:rPr>
        <w:t>ilegalidade, de ofício ou por provocação de qualquer pessoa, mediante ato escrito</w:t>
      </w:r>
      <w:r w:rsidR="00587AB7">
        <w:rPr>
          <w:rFonts w:eastAsiaTheme="minorHAnsi"/>
          <w:sz w:val="24"/>
          <w:szCs w:val="24"/>
          <w:lang w:val="pt-BR"/>
        </w:rPr>
        <w:t xml:space="preserve"> </w:t>
      </w:r>
      <w:r w:rsidRPr="009248DE">
        <w:rPr>
          <w:rFonts w:eastAsiaTheme="minorHAnsi"/>
          <w:sz w:val="24"/>
          <w:szCs w:val="24"/>
          <w:lang w:val="pt-BR"/>
        </w:rPr>
        <w:t>e fundamentado, sem que caiba direito a qualquer indenização.</w:t>
      </w:r>
    </w:p>
    <w:p w14:paraId="2A8E3AE2" w14:textId="57A9B1FF" w:rsidR="009248DE" w:rsidRPr="009248DE" w:rsidRDefault="009248DE" w:rsidP="00D24344">
      <w:pPr>
        <w:widowControl/>
        <w:adjustRightInd w:val="0"/>
        <w:jc w:val="both"/>
        <w:rPr>
          <w:rFonts w:eastAsiaTheme="minorHAnsi"/>
          <w:sz w:val="24"/>
          <w:szCs w:val="24"/>
          <w:lang w:val="pt-BR"/>
        </w:rPr>
      </w:pPr>
      <w:r w:rsidRPr="009248DE">
        <w:rPr>
          <w:rFonts w:eastAsiaTheme="minorHAnsi"/>
          <w:sz w:val="24"/>
          <w:szCs w:val="24"/>
          <w:lang w:val="pt-BR"/>
        </w:rPr>
        <w:lastRenderedPageBreak/>
        <w:t>12.4. O desatendimento de exigências formais não essenciais deixará de importar</w:t>
      </w:r>
      <w:r w:rsidR="00841AA4">
        <w:rPr>
          <w:rFonts w:eastAsiaTheme="minorHAnsi"/>
          <w:sz w:val="24"/>
          <w:szCs w:val="24"/>
          <w:lang w:val="pt-BR"/>
        </w:rPr>
        <w:t xml:space="preserve"> </w:t>
      </w:r>
      <w:r w:rsidRPr="009248DE">
        <w:rPr>
          <w:rFonts w:eastAsiaTheme="minorHAnsi"/>
          <w:sz w:val="24"/>
          <w:szCs w:val="24"/>
          <w:lang w:val="pt-BR"/>
        </w:rPr>
        <w:t>no afastamento da licitante, desde que possíveis a exata compreensão de sua</w:t>
      </w:r>
      <w:r w:rsidR="00841AA4">
        <w:rPr>
          <w:rFonts w:eastAsiaTheme="minorHAnsi"/>
          <w:sz w:val="24"/>
          <w:szCs w:val="24"/>
          <w:lang w:val="pt-BR"/>
        </w:rPr>
        <w:t xml:space="preserve"> </w:t>
      </w:r>
      <w:r w:rsidRPr="009248DE">
        <w:rPr>
          <w:rFonts w:eastAsiaTheme="minorHAnsi"/>
          <w:sz w:val="24"/>
          <w:szCs w:val="24"/>
          <w:lang w:val="pt-BR"/>
        </w:rPr>
        <w:t>proposta e a aferição da sua qualificação.</w:t>
      </w:r>
    </w:p>
    <w:p w14:paraId="153EEC42" w14:textId="3CACDAB7" w:rsidR="009248DE" w:rsidRPr="009248DE" w:rsidRDefault="009248DE" w:rsidP="00D24344">
      <w:pPr>
        <w:pStyle w:val="Corpodetexto"/>
        <w:jc w:val="both"/>
        <w:rPr>
          <w:rFonts w:eastAsiaTheme="minorHAnsi"/>
          <w:sz w:val="24"/>
          <w:szCs w:val="24"/>
          <w:lang w:val="pt-BR"/>
        </w:rPr>
      </w:pPr>
      <w:r w:rsidRPr="009248DE">
        <w:rPr>
          <w:rFonts w:eastAsiaTheme="minorHAnsi"/>
          <w:sz w:val="24"/>
          <w:szCs w:val="24"/>
          <w:lang w:val="pt-BR"/>
        </w:rPr>
        <w:t>12.5. A licitante é responsável pela fidelidade e legitimidade das informações e dos</w:t>
      </w:r>
      <w:r w:rsidR="00841AA4">
        <w:rPr>
          <w:rFonts w:eastAsiaTheme="minorHAnsi"/>
          <w:sz w:val="24"/>
          <w:szCs w:val="24"/>
          <w:lang w:val="pt-BR"/>
        </w:rPr>
        <w:t xml:space="preserve"> </w:t>
      </w:r>
      <w:r w:rsidRPr="009248DE">
        <w:rPr>
          <w:rFonts w:eastAsiaTheme="minorHAnsi"/>
          <w:sz w:val="24"/>
          <w:szCs w:val="24"/>
          <w:lang w:val="pt-BR"/>
        </w:rPr>
        <w:t>documentos colacionados em qualquer fase do instrumento.</w:t>
      </w:r>
    </w:p>
    <w:p w14:paraId="1296E7CD" w14:textId="6C3AC29D" w:rsidR="009248DE" w:rsidRPr="009248DE" w:rsidRDefault="009248DE" w:rsidP="00D24344">
      <w:pPr>
        <w:widowControl/>
        <w:adjustRightInd w:val="0"/>
        <w:jc w:val="both"/>
        <w:rPr>
          <w:rFonts w:eastAsiaTheme="minorHAnsi"/>
          <w:sz w:val="24"/>
          <w:szCs w:val="24"/>
          <w:lang w:val="pt-BR"/>
        </w:rPr>
      </w:pPr>
      <w:r w:rsidRPr="009248DE">
        <w:rPr>
          <w:rFonts w:eastAsiaTheme="minorHAnsi"/>
          <w:sz w:val="24"/>
          <w:szCs w:val="24"/>
          <w:lang w:val="pt-BR"/>
        </w:rPr>
        <w:t xml:space="preserve">12.6. Os casos omissos neste instrumento serão solucionados pela </w:t>
      </w:r>
      <w:r w:rsidR="00841AA4">
        <w:rPr>
          <w:rFonts w:eastAsiaTheme="minorHAnsi"/>
          <w:sz w:val="24"/>
          <w:szCs w:val="24"/>
          <w:lang w:val="pt-BR"/>
        </w:rPr>
        <w:t xml:space="preserve">Secretaria Municipal de </w:t>
      </w:r>
      <w:r w:rsidR="004A62C2">
        <w:rPr>
          <w:rFonts w:eastAsiaTheme="minorHAnsi"/>
          <w:sz w:val="24"/>
          <w:szCs w:val="24"/>
          <w:lang w:val="pt-BR"/>
        </w:rPr>
        <w:t>Governo</w:t>
      </w:r>
      <w:r w:rsidRPr="009248DE">
        <w:rPr>
          <w:rFonts w:eastAsiaTheme="minorHAnsi"/>
          <w:sz w:val="24"/>
          <w:szCs w:val="24"/>
          <w:lang w:val="pt-BR"/>
        </w:rPr>
        <w:t>, com base na legislação municipal e, subsidiariamente, nos termos da</w:t>
      </w:r>
      <w:r w:rsidR="00841AA4">
        <w:rPr>
          <w:rFonts w:eastAsiaTheme="minorHAnsi"/>
          <w:sz w:val="24"/>
          <w:szCs w:val="24"/>
          <w:lang w:val="pt-BR"/>
        </w:rPr>
        <w:t xml:space="preserve"> </w:t>
      </w:r>
      <w:r w:rsidRPr="009248DE">
        <w:rPr>
          <w:rFonts w:eastAsiaTheme="minorHAnsi"/>
          <w:sz w:val="24"/>
          <w:szCs w:val="24"/>
          <w:lang w:val="pt-BR"/>
        </w:rPr>
        <w:t>legislação federal e princípios gerais de direito.</w:t>
      </w:r>
    </w:p>
    <w:p w14:paraId="74EEF6D4" w14:textId="2F5CFC0C" w:rsidR="009248DE" w:rsidRPr="009248DE" w:rsidRDefault="009248DE" w:rsidP="00D24344">
      <w:pPr>
        <w:widowControl/>
        <w:adjustRightInd w:val="0"/>
        <w:jc w:val="both"/>
        <w:rPr>
          <w:sz w:val="24"/>
          <w:szCs w:val="24"/>
        </w:rPr>
      </w:pPr>
      <w:r w:rsidRPr="009248DE">
        <w:rPr>
          <w:rFonts w:eastAsiaTheme="minorHAnsi"/>
          <w:sz w:val="24"/>
          <w:szCs w:val="24"/>
          <w:lang w:val="pt-BR"/>
        </w:rPr>
        <w:t xml:space="preserve">12.7. Para dirimir quaisquer questões decorrentes </w:t>
      </w:r>
      <w:r w:rsidR="00841AA4" w:rsidRPr="009248DE">
        <w:rPr>
          <w:rFonts w:eastAsiaTheme="minorHAnsi"/>
          <w:sz w:val="24"/>
          <w:szCs w:val="24"/>
          <w:lang w:val="pt-BR"/>
        </w:rPr>
        <w:t>dest</w:t>
      </w:r>
      <w:r w:rsidR="00841AA4">
        <w:rPr>
          <w:rFonts w:eastAsiaTheme="minorHAnsi"/>
          <w:sz w:val="24"/>
          <w:szCs w:val="24"/>
          <w:lang w:val="pt-BR"/>
        </w:rPr>
        <w:t>e</w:t>
      </w:r>
      <w:r w:rsidR="00841AA4" w:rsidRPr="009248DE">
        <w:rPr>
          <w:rFonts w:eastAsiaTheme="minorHAnsi"/>
          <w:sz w:val="24"/>
          <w:szCs w:val="24"/>
          <w:lang w:val="pt-BR"/>
        </w:rPr>
        <w:t xml:space="preserve"> </w:t>
      </w:r>
      <w:r w:rsidR="00841AA4">
        <w:rPr>
          <w:rFonts w:eastAsiaTheme="minorHAnsi"/>
          <w:sz w:val="24"/>
          <w:szCs w:val="24"/>
          <w:lang w:val="pt-BR"/>
        </w:rPr>
        <w:t>serviço</w:t>
      </w:r>
      <w:r w:rsidRPr="009248DE">
        <w:rPr>
          <w:rFonts w:eastAsiaTheme="minorHAnsi"/>
          <w:sz w:val="24"/>
          <w:szCs w:val="24"/>
          <w:lang w:val="pt-BR"/>
        </w:rPr>
        <w:t>, não resolvidas</w:t>
      </w:r>
      <w:r w:rsidR="00841AA4">
        <w:rPr>
          <w:rFonts w:eastAsiaTheme="minorHAnsi"/>
          <w:sz w:val="24"/>
          <w:szCs w:val="24"/>
          <w:lang w:val="pt-BR"/>
        </w:rPr>
        <w:t xml:space="preserve"> </w:t>
      </w:r>
      <w:r w:rsidRPr="009248DE">
        <w:rPr>
          <w:rFonts w:eastAsiaTheme="minorHAnsi"/>
          <w:sz w:val="24"/>
          <w:szCs w:val="24"/>
          <w:lang w:val="pt-BR"/>
        </w:rPr>
        <w:t>na esfera administrativa, será competente o Foro da Comarca de</w:t>
      </w:r>
      <w:r w:rsidR="00841AA4">
        <w:rPr>
          <w:rFonts w:eastAsiaTheme="minorHAnsi"/>
          <w:sz w:val="24"/>
          <w:szCs w:val="24"/>
          <w:lang w:val="pt-BR"/>
        </w:rPr>
        <w:t xml:space="preserve"> </w:t>
      </w:r>
      <w:r w:rsidR="004A62C2">
        <w:rPr>
          <w:rFonts w:eastAsiaTheme="minorHAnsi"/>
          <w:sz w:val="24"/>
          <w:szCs w:val="24"/>
          <w:lang w:val="pt-BR"/>
        </w:rPr>
        <w:t>Presidente Figueiredo</w:t>
      </w:r>
      <w:r w:rsidRPr="009248DE">
        <w:rPr>
          <w:rFonts w:eastAsiaTheme="minorHAnsi"/>
          <w:sz w:val="24"/>
          <w:szCs w:val="24"/>
          <w:lang w:val="pt-BR"/>
        </w:rPr>
        <w:t xml:space="preserve">, Estado </w:t>
      </w:r>
      <w:r w:rsidR="00841AA4">
        <w:rPr>
          <w:rFonts w:eastAsiaTheme="minorHAnsi"/>
          <w:sz w:val="24"/>
          <w:szCs w:val="24"/>
          <w:lang w:val="pt-BR"/>
        </w:rPr>
        <w:t>do Amazonas</w:t>
      </w:r>
      <w:r w:rsidRPr="009248DE">
        <w:rPr>
          <w:rFonts w:eastAsiaTheme="minorHAnsi"/>
          <w:sz w:val="24"/>
          <w:szCs w:val="24"/>
          <w:lang w:val="pt-BR"/>
        </w:rPr>
        <w:t>.</w:t>
      </w:r>
    </w:p>
    <w:p w14:paraId="52BB7769" w14:textId="7711CBAB" w:rsidR="008F7C87" w:rsidRPr="00375D3B" w:rsidRDefault="008F7C87" w:rsidP="00D24344">
      <w:pPr>
        <w:pStyle w:val="Corpodetexto"/>
        <w:jc w:val="both"/>
        <w:rPr>
          <w:sz w:val="24"/>
          <w:szCs w:val="24"/>
        </w:rPr>
      </w:pPr>
    </w:p>
    <w:p w14:paraId="7CE0E3F0" w14:textId="2A96C03D" w:rsidR="008F7C87" w:rsidRPr="00A817A5" w:rsidRDefault="00A07C7F" w:rsidP="00D24344">
      <w:pPr>
        <w:pStyle w:val="Corpodetexto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</w:t>
      </w:r>
      <w:r w:rsidR="00841AA4">
        <w:rPr>
          <w:b/>
          <w:bCs/>
          <w:sz w:val="24"/>
          <w:szCs w:val="24"/>
        </w:rPr>
        <w:t>3</w:t>
      </w:r>
      <w:r>
        <w:rPr>
          <w:b/>
          <w:bCs/>
          <w:sz w:val="24"/>
          <w:szCs w:val="24"/>
        </w:rPr>
        <w:t xml:space="preserve">. </w:t>
      </w:r>
      <w:r w:rsidR="00A817A5" w:rsidRPr="00A817A5">
        <w:rPr>
          <w:b/>
          <w:bCs/>
          <w:sz w:val="24"/>
          <w:szCs w:val="24"/>
        </w:rPr>
        <w:t>RESPONSÁVEIS</w:t>
      </w:r>
    </w:p>
    <w:p w14:paraId="3BF853B1" w14:textId="589A0323" w:rsidR="0023780C" w:rsidRDefault="008634F0" w:rsidP="00D24344">
      <w:pPr>
        <w:pStyle w:val="Corpodetexto"/>
        <w:jc w:val="both"/>
        <w:rPr>
          <w:sz w:val="24"/>
          <w:szCs w:val="24"/>
        </w:rPr>
      </w:pPr>
      <w:r w:rsidRPr="00375D3B">
        <w:rPr>
          <w:sz w:val="24"/>
          <w:szCs w:val="24"/>
        </w:rPr>
        <w:t>Declar</w:t>
      </w:r>
      <w:r w:rsidR="00841AA4">
        <w:rPr>
          <w:sz w:val="24"/>
          <w:szCs w:val="24"/>
        </w:rPr>
        <w:t>o</w:t>
      </w:r>
      <w:r w:rsidRPr="00375D3B">
        <w:rPr>
          <w:sz w:val="24"/>
          <w:szCs w:val="24"/>
        </w:rPr>
        <w:t xml:space="preserve"> que este </w:t>
      </w:r>
      <w:r w:rsidR="00841AA4">
        <w:rPr>
          <w:sz w:val="24"/>
          <w:szCs w:val="24"/>
        </w:rPr>
        <w:t>Termo de Referência</w:t>
      </w:r>
      <w:r w:rsidRPr="00375D3B">
        <w:rPr>
          <w:sz w:val="24"/>
          <w:szCs w:val="24"/>
        </w:rPr>
        <w:t xml:space="preserve"> está de acordo com a </w:t>
      </w:r>
      <w:r w:rsidR="0023780C" w:rsidRPr="00375D3B">
        <w:rPr>
          <w:sz w:val="24"/>
          <w:szCs w:val="24"/>
        </w:rPr>
        <w:t>Lei</w:t>
      </w:r>
      <w:r w:rsidR="0023780C" w:rsidRPr="00BF2BDC">
        <w:rPr>
          <w:sz w:val="24"/>
          <w:szCs w:val="24"/>
        </w:rPr>
        <w:t xml:space="preserve"> </w:t>
      </w:r>
      <w:r w:rsidR="0023780C" w:rsidRPr="00375D3B">
        <w:rPr>
          <w:sz w:val="24"/>
          <w:szCs w:val="24"/>
        </w:rPr>
        <w:t>nº</w:t>
      </w:r>
      <w:r w:rsidR="0023780C" w:rsidRPr="00BF2BDC">
        <w:rPr>
          <w:sz w:val="24"/>
          <w:szCs w:val="24"/>
        </w:rPr>
        <w:t xml:space="preserve"> </w:t>
      </w:r>
      <w:r w:rsidR="0023780C" w:rsidRPr="00375D3B">
        <w:rPr>
          <w:sz w:val="24"/>
          <w:szCs w:val="24"/>
        </w:rPr>
        <w:t>14.133/2021</w:t>
      </w:r>
      <w:r w:rsidR="0023780C" w:rsidRPr="00BF2BDC">
        <w:rPr>
          <w:sz w:val="24"/>
          <w:szCs w:val="24"/>
        </w:rPr>
        <w:t xml:space="preserve"> </w:t>
      </w:r>
      <w:r w:rsidR="0023780C" w:rsidRPr="00375D3B">
        <w:rPr>
          <w:sz w:val="24"/>
          <w:szCs w:val="24"/>
        </w:rPr>
        <w:t>e</w:t>
      </w:r>
      <w:r w:rsidR="0023780C" w:rsidRPr="00BF2BDC">
        <w:rPr>
          <w:sz w:val="24"/>
          <w:szCs w:val="24"/>
        </w:rPr>
        <w:t xml:space="preserve"> </w:t>
      </w:r>
      <w:r w:rsidR="0023780C" w:rsidRPr="00375D3B">
        <w:rPr>
          <w:sz w:val="24"/>
          <w:szCs w:val="24"/>
        </w:rPr>
        <w:t>demais</w:t>
      </w:r>
      <w:r w:rsidR="0023780C" w:rsidRPr="00BF2BDC">
        <w:rPr>
          <w:sz w:val="24"/>
          <w:szCs w:val="24"/>
        </w:rPr>
        <w:t xml:space="preserve"> </w:t>
      </w:r>
      <w:r w:rsidR="0023780C" w:rsidRPr="00375D3B">
        <w:rPr>
          <w:sz w:val="24"/>
          <w:szCs w:val="24"/>
        </w:rPr>
        <w:t>normativ</w:t>
      </w:r>
      <w:r w:rsidR="00F560A6" w:rsidRPr="00375D3B">
        <w:rPr>
          <w:sz w:val="24"/>
          <w:szCs w:val="24"/>
        </w:rPr>
        <w:t>os</w:t>
      </w:r>
      <w:r w:rsidR="00A817A5">
        <w:rPr>
          <w:sz w:val="24"/>
          <w:szCs w:val="24"/>
        </w:rPr>
        <w:t xml:space="preserve"> </w:t>
      </w:r>
      <w:r w:rsidR="0023780C" w:rsidRPr="00375D3B">
        <w:rPr>
          <w:sz w:val="24"/>
          <w:szCs w:val="24"/>
        </w:rPr>
        <w:t>citados</w:t>
      </w:r>
      <w:r w:rsidR="0023780C" w:rsidRPr="00BF2BDC">
        <w:rPr>
          <w:sz w:val="24"/>
          <w:szCs w:val="24"/>
        </w:rPr>
        <w:t xml:space="preserve"> </w:t>
      </w:r>
      <w:r w:rsidR="0023780C" w:rsidRPr="00375D3B">
        <w:rPr>
          <w:sz w:val="24"/>
          <w:szCs w:val="24"/>
        </w:rPr>
        <w:t>no presente</w:t>
      </w:r>
      <w:r w:rsidRPr="00375D3B">
        <w:rPr>
          <w:sz w:val="24"/>
          <w:szCs w:val="24"/>
        </w:rPr>
        <w:t>.</w:t>
      </w:r>
    </w:p>
    <w:p w14:paraId="73215CB9" w14:textId="77777777" w:rsidR="00841AA4" w:rsidRPr="00375D3B" w:rsidRDefault="00841AA4" w:rsidP="00D24344">
      <w:pPr>
        <w:pStyle w:val="Corpodetexto"/>
        <w:jc w:val="both"/>
        <w:rPr>
          <w:sz w:val="24"/>
          <w:szCs w:val="24"/>
        </w:rPr>
      </w:pPr>
    </w:p>
    <w:p w14:paraId="387E53B7" w14:textId="615E69CC" w:rsidR="00F560A6" w:rsidRPr="00375D3B" w:rsidRDefault="00F560A6" w:rsidP="00D24344">
      <w:pPr>
        <w:pStyle w:val="Corpodetexto"/>
        <w:jc w:val="both"/>
        <w:rPr>
          <w:sz w:val="24"/>
          <w:szCs w:val="24"/>
        </w:rPr>
      </w:pPr>
    </w:p>
    <w:p w14:paraId="40AF92AE" w14:textId="16726221" w:rsidR="0023780C" w:rsidRPr="00375D3B" w:rsidRDefault="004A62C2" w:rsidP="00D24344">
      <w:pPr>
        <w:pStyle w:val="Corpodetexto"/>
        <w:jc w:val="right"/>
        <w:rPr>
          <w:sz w:val="24"/>
          <w:szCs w:val="24"/>
        </w:rPr>
      </w:pPr>
      <w:r>
        <w:rPr>
          <w:sz w:val="24"/>
          <w:szCs w:val="24"/>
        </w:rPr>
        <w:t>Presidente Figueiredo</w:t>
      </w:r>
      <w:r w:rsidR="0023780C" w:rsidRPr="00375D3B">
        <w:rPr>
          <w:sz w:val="24"/>
          <w:szCs w:val="24"/>
        </w:rPr>
        <w:t xml:space="preserve">/AM, </w:t>
      </w:r>
      <w:r w:rsidR="00581CC4">
        <w:rPr>
          <w:sz w:val="24"/>
          <w:szCs w:val="24"/>
        </w:rPr>
        <w:t>21</w:t>
      </w:r>
      <w:r w:rsidR="0023780C" w:rsidRPr="00375D3B">
        <w:rPr>
          <w:sz w:val="24"/>
          <w:szCs w:val="24"/>
        </w:rPr>
        <w:t xml:space="preserve"> de </w:t>
      </w:r>
      <w:r w:rsidR="00581CC4">
        <w:rPr>
          <w:sz w:val="24"/>
          <w:szCs w:val="24"/>
        </w:rPr>
        <w:t>fevereiro</w:t>
      </w:r>
      <w:r w:rsidR="0023780C" w:rsidRPr="00375D3B">
        <w:rPr>
          <w:sz w:val="24"/>
          <w:szCs w:val="24"/>
        </w:rPr>
        <w:t xml:space="preserve"> de 202</w:t>
      </w:r>
      <w:r w:rsidR="00F230EE">
        <w:rPr>
          <w:sz w:val="24"/>
          <w:szCs w:val="24"/>
        </w:rPr>
        <w:t>5</w:t>
      </w:r>
      <w:r w:rsidR="0023780C" w:rsidRPr="00375D3B">
        <w:rPr>
          <w:sz w:val="24"/>
          <w:szCs w:val="24"/>
        </w:rPr>
        <w:t>.</w:t>
      </w:r>
    </w:p>
    <w:p w14:paraId="5A00B4D2" w14:textId="421F4D9B" w:rsidR="00F560A6" w:rsidRDefault="00F560A6" w:rsidP="00D24344">
      <w:pPr>
        <w:pStyle w:val="Corpodetexto"/>
        <w:rPr>
          <w:sz w:val="24"/>
          <w:szCs w:val="24"/>
        </w:rPr>
      </w:pPr>
    </w:p>
    <w:p w14:paraId="45F10E59" w14:textId="4BC03A68" w:rsidR="00841AA4" w:rsidRDefault="00841AA4" w:rsidP="00D24344">
      <w:pPr>
        <w:pStyle w:val="Corpodetexto"/>
        <w:rPr>
          <w:sz w:val="24"/>
          <w:szCs w:val="24"/>
        </w:rPr>
      </w:pPr>
    </w:p>
    <w:p w14:paraId="6837CAA0" w14:textId="77777777" w:rsidR="00841AA4" w:rsidRPr="00737F74" w:rsidRDefault="00841AA4" w:rsidP="00D24344">
      <w:pPr>
        <w:jc w:val="both"/>
      </w:pPr>
    </w:p>
    <w:p w14:paraId="3F6537B0" w14:textId="628B43E0" w:rsidR="00841AA4" w:rsidRPr="00737F74" w:rsidRDefault="00841AA4" w:rsidP="00D24344">
      <w:pPr>
        <w:jc w:val="both"/>
      </w:pPr>
    </w:p>
    <w:p w14:paraId="2916336E" w14:textId="77777777" w:rsidR="00841AA4" w:rsidRPr="00737F74" w:rsidRDefault="00841AA4" w:rsidP="00D24344">
      <w:pPr>
        <w:jc w:val="center"/>
      </w:pPr>
    </w:p>
    <w:p w14:paraId="4DB91BBA" w14:textId="77777777" w:rsidR="00586C0A" w:rsidRPr="00E25477" w:rsidRDefault="00586C0A" w:rsidP="00586C0A">
      <w:pPr>
        <w:jc w:val="center"/>
        <w:rPr>
          <w:rStyle w:val="Forte"/>
          <w:color w:val="000000"/>
          <w:bdr w:val="none" w:sz="0" w:space="0" w:color="auto" w:frame="1"/>
        </w:rPr>
      </w:pPr>
      <w:bookmarkStart w:id="1" w:name="_Hlk190419404"/>
      <w:r w:rsidRPr="00E25477">
        <w:rPr>
          <w:rStyle w:val="Forte"/>
          <w:color w:val="000000"/>
          <w:bdr w:val="none" w:sz="0" w:space="0" w:color="auto" w:frame="1"/>
        </w:rPr>
        <w:t>CARLOS ALEXANDRE MARQUES DE OLIVEIRA</w:t>
      </w:r>
    </w:p>
    <w:p w14:paraId="04C400AA" w14:textId="724C0CF2" w:rsidR="00841AA4" w:rsidRPr="00586C0A" w:rsidRDefault="00586C0A" w:rsidP="00586C0A">
      <w:pPr>
        <w:tabs>
          <w:tab w:val="left" w:pos="800"/>
        </w:tabs>
        <w:rPr>
          <w:b/>
          <w:bCs/>
          <w:color w:val="FF0000"/>
        </w:rPr>
      </w:pPr>
      <w:r>
        <w:rPr>
          <w:rStyle w:val="Forte"/>
          <w:color w:val="000000"/>
          <w:bdr w:val="none" w:sz="0" w:space="0" w:color="auto" w:frame="1"/>
        </w:rPr>
        <w:t xml:space="preserve">                                              </w:t>
      </w:r>
      <w:r w:rsidRPr="00586C0A">
        <w:rPr>
          <w:rStyle w:val="Forte"/>
          <w:b w:val="0"/>
          <w:bCs w:val="0"/>
          <w:color w:val="000000"/>
          <w:bdr w:val="none" w:sz="0" w:space="0" w:color="auto" w:frame="1"/>
        </w:rPr>
        <w:t>Secretário Municipal de Planejamento e Finanças</w:t>
      </w:r>
    </w:p>
    <w:p w14:paraId="6E5A30AE" w14:textId="77777777" w:rsidR="00841AA4" w:rsidRDefault="00841AA4" w:rsidP="00D24344">
      <w:pPr>
        <w:tabs>
          <w:tab w:val="left" w:pos="800"/>
        </w:tabs>
        <w:rPr>
          <w:color w:val="FF0000"/>
          <w:sz w:val="24"/>
          <w:szCs w:val="24"/>
        </w:rPr>
      </w:pPr>
    </w:p>
    <w:bookmarkEnd w:id="1"/>
    <w:p w14:paraId="288D8BF6" w14:textId="77777777" w:rsidR="00841AA4" w:rsidRPr="00375D3B" w:rsidRDefault="00841AA4" w:rsidP="00D24344">
      <w:pPr>
        <w:pStyle w:val="Corpodetexto"/>
        <w:rPr>
          <w:sz w:val="24"/>
          <w:szCs w:val="24"/>
        </w:rPr>
      </w:pPr>
    </w:p>
    <w:p w14:paraId="2A9AEDD6" w14:textId="5C312F62" w:rsidR="0023780C" w:rsidRDefault="0023780C" w:rsidP="00D24344">
      <w:pPr>
        <w:pStyle w:val="Corpodetexto"/>
        <w:ind w:left="567"/>
        <w:jc w:val="center"/>
        <w:rPr>
          <w:b/>
          <w:sz w:val="24"/>
          <w:szCs w:val="24"/>
        </w:rPr>
      </w:pPr>
    </w:p>
    <w:p w14:paraId="65F3ACA0" w14:textId="503250CA" w:rsidR="00DC54DB" w:rsidRDefault="00DC54DB" w:rsidP="00D24344">
      <w:pPr>
        <w:pStyle w:val="Corpodetexto"/>
        <w:ind w:left="567"/>
        <w:jc w:val="center"/>
        <w:rPr>
          <w:b/>
          <w:sz w:val="24"/>
          <w:szCs w:val="24"/>
        </w:rPr>
      </w:pPr>
    </w:p>
    <w:p w14:paraId="355226FB" w14:textId="77777777" w:rsidR="00DC54DB" w:rsidRPr="00375D3B" w:rsidRDefault="00DC54DB" w:rsidP="00D24344">
      <w:pPr>
        <w:pStyle w:val="Corpodetexto"/>
        <w:ind w:left="567"/>
        <w:jc w:val="center"/>
        <w:rPr>
          <w:b/>
          <w:sz w:val="24"/>
          <w:szCs w:val="24"/>
        </w:rPr>
      </w:pPr>
    </w:p>
    <w:p w14:paraId="0FF075F8" w14:textId="04BA130A" w:rsidR="009C2D8A" w:rsidRDefault="009C2D8A" w:rsidP="00D24344">
      <w:pPr>
        <w:pStyle w:val="Corpodetexto"/>
        <w:ind w:left="567"/>
        <w:rPr>
          <w:b/>
          <w:sz w:val="24"/>
          <w:szCs w:val="24"/>
        </w:rPr>
      </w:pPr>
    </w:p>
    <w:p w14:paraId="71792412" w14:textId="4F69C4A5" w:rsidR="00A817A5" w:rsidRDefault="00A817A5" w:rsidP="00D24344">
      <w:pPr>
        <w:pStyle w:val="Corpodetexto"/>
        <w:ind w:left="567"/>
        <w:rPr>
          <w:b/>
          <w:sz w:val="24"/>
          <w:szCs w:val="24"/>
        </w:rPr>
      </w:pPr>
    </w:p>
    <w:p w14:paraId="6A17288B" w14:textId="157B52BC" w:rsidR="00A26816" w:rsidRDefault="00A26816" w:rsidP="00D24344">
      <w:pPr>
        <w:pStyle w:val="Corpodetexto"/>
        <w:ind w:left="567"/>
        <w:rPr>
          <w:bCs/>
          <w:sz w:val="24"/>
          <w:szCs w:val="24"/>
        </w:rPr>
      </w:pPr>
    </w:p>
    <w:p w14:paraId="36E53821" w14:textId="77777777" w:rsidR="00A26816" w:rsidRPr="00D830B1" w:rsidRDefault="00A26816" w:rsidP="00D24344">
      <w:pPr>
        <w:tabs>
          <w:tab w:val="left" w:pos="800"/>
        </w:tabs>
        <w:ind w:left="567"/>
        <w:jc w:val="right"/>
        <w:rPr>
          <w:sz w:val="24"/>
          <w:szCs w:val="24"/>
        </w:rPr>
      </w:pPr>
    </w:p>
    <w:p w14:paraId="12A71DC3" w14:textId="77777777" w:rsidR="00A26816" w:rsidRPr="00737F74" w:rsidRDefault="00A26816" w:rsidP="00D24344">
      <w:pPr>
        <w:ind w:left="567"/>
        <w:jc w:val="both"/>
      </w:pPr>
    </w:p>
    <w:p w14:paraId="302D782A" w14:textId="6422D50E" w:rsidR="00A26816" w:rsidRPr="00737F74" w:rsidRDefault="00A26816" w:rsidP="00D24344">
      <w:pPr>
        <w:ind w:left="567"/>
        <w:jc w:val="both"/>
      </w:pPr>
    </w:p>
    <w:p w14:paraId="5B67B12F" w14:textId="77777777" w:rsidR="00A26816" w:rsidRPr="00737F74" w:rsidRDefault="00A26816" w:rsidP="00D24344">
      <w:pPr>
        <w:ind w:left="567"/>
        <w:jc w:val="center"/>
      </w:pPr>
    </w:p>
    <w:sectPr w:rsidR="00A26816" w:rsidRPr="00737F74" w:rsidSect="00D24344">
      <w:headerReference w:type="default" r:id="rId8"/>
      <w:footerReference w:type="default" r:id="rId9"/>
      <w:pgSz w:w="11910" w:h="16840"/>
      <w:pgMar w:top="1440" w:right="1278" w:bottom="1440" w:left="1080" w:header="709" w:footer="505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48264D" w14:textId="77777777" w:rsidR="00504D44" w:rsidRDefault="00504D44">
      <w:r>
        <w:separator/>
      </w:r>
    </w:p>
  </w:endnote>
  <w:endnote w:type="continuationSeparator" w:id="0">
    <w:p w14:paraId="4819C018" w14:textId="77777777" w:rsidR="00504D44" w:rsidRDefault="00504D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A40B77" w14:textId="3DCC0B3D" w:rsidR="00D736E6" w:rsidRPr="00BD7BA6" w:rsidRDefault="00D736E6" w:rsidP="00BD7BA6">
    <w:pPr>
      <w:pStyle w:val="Rodap"/>
    </w:pPr>
    <w:r w:rsidRPr="00BD7BA6"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B54FAA" w14:textId="77777777" w:rsidR="00504D44" w:rsidRDefault="00504D44">
      <w:r>
        <w:separator/>
      </w:r>
    </w:p>
  </w:footnote>
  <w:footnote w:type="continuationSeparator" w:id="0">
    <w:p w14:paraId="79965922" w14:textId="77777777" w:rsidR="00504D44" w:rsidRDefault="00504D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F5813" w14:textId="77777777" w:rsidR="00D736E6" w:rsidRDefault="00D736E6" w:rsidP="00D736E6">
    <w:pPr>
      <w:pBdr>
        <w:top w:val="nil"/>
        <w:left w:val="nil"/>
        <w:bottom w:val="nil"/>
        <w:right w:val="nil"/>
        <w:between w:val="nil"/>
      </w:pBdr>
      <w:ind w:left="567" w:right="849"/>
      <w:jc w:val="center"/>
      <w:rPr>
        <w:color w:val="000000"/>
      </w:rPr>
    </w:pPr>
    <w:r>
      <w:rPr>
        <w:noProof/>
      </w:rPr>
      <w:drawing>
        <wp:anchor distT="0" distB="0" distL="0" distR="0" simplePos="0" relativeHeight="251659264" behindDoc="1" locked="0" layoutInCell="1" hidden="0" allowOverlap="1" wp14:anchorId="485985E0" wp14:editId="2D71B88B">
          <wp:simplePos x="0" y="0"/>
          <wp:positionH relativeFrom="column">
            <wp:posOffset>2539365</wp:posOffset>
          </wp:positionH>
          <wp:positionV relativeFrom="paragraph">
            <wp:posOffset>-438150</wp:posOffset>
          </wp:positionV>
          <wp:extent cx="645160" cy="619760"/>
          <wp:effectExtent l="0" t="0" r="0" b="0"/>
          <wp:wrapNone/>
          <wp:docPr id="4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45160" cy="61976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48528D4B" w14:textId="77777777" w:rsidR="00D736E6" w:rsidRDefault="00D736E6" w:rsidP="00D736E6">
    <w:pPr>
      <w:pBdr>
        <w:top w:val="nil"/>
        <w:left w:val="nil"/>
        <w:bottom w:val="nil"/>
        <w:right w:val="nil"/>
        <w:between w:val="nil"/>
      </w:pBdr>
      <w:ind w:left="567" w:right="849"/>
      <w:jc w:val="center"/>
      <w:rPr>
        <w:color w:val="000000"/>
      </w:rPr>
    </w:pPr>
  </w:p>
  <w:p w14:paraId="22035F86" w14:textId="77777777" w:rsidR="00D736E6" w:rsidRDefault="00D736E6" w:rsidP="00D736E6">
    <w:pPr>
      <w:pBdr>
        <w:top w:val="nil"/>
        <w:left w:val="nil"/>
        <w:bottom w:val="nil"/>
        <w:right w:val="nil"/>
        <w:between w:val="nil"/>
      </w:pBdr>
      <w:ind w:left="567" w:right="849"/>
      <w:jc w:val="center"/>
      <w:rPr>
        <w:color w:val="000000"/>
      </w:rPr>
    </w:pPr>
    <w:r>
      <w:rPr>
        <w:color w:val="000000"/>
      </w:rPr>
      <w:t xml:space="preserve">PREFEITURA MUNICIPAL DE PRESIDENTE FIGUEIREDO </w:t>
    </w:r>
    <w:r>
      <w:rPr>
        <w:noProof/>
      </w:rPr>
      <w:drawing>
        <wp:anchor distT="0" distB="0" distL="0" distR="0" simplePos="0" relativeHeight="251660288" behindDoc="1" locked="0" layoutInCell="1" hidden="0" allowOverlap="1" wp14:anchorId="7EC181FC" wp14:editId="60A4AA6A">
          <wp:simplePos x="0" y="0"/>
          <wp:positionH relativeFrom="column">
            <wp:posOffset>7729855</wp:posOffset>
          </wp:positionH>
          <wp:positionV relativeFrom="paragraph">
            <wp:posOffset>-459104</wp:posOffset>
          </wp:positionV>
          <wp:extent cx="1421765" cy="709295"/>
          <wp:effectExtent l="0" t="0" r="0" b="0"/>
          <wp:wrapNone/>
          <wp:docPr id="5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421765" cy="70929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76745305" w14:textId="28216A37" w:rsidR="00D736E6" w:rsidRDefault="00D736E6" w:rsidP="00D736E6">
    <w:pPr>
      <w:pBdr>
        <w:top w:val="nil"/>
        <w:left w:val="nil"/>
        <w:bottom w:val="nil"/>
        <w:right w:val="nil"/>
        <w:between w:val="nil"/>
      </w:pBdr>
      <w:ind w:left="567" w:right="849"/>
      <w:jc w:val="center"/>
      <w:rPr>
        <w:color w:val="000000"/>
      </w:rPr>
    </w:pPr>
    <w:r>
      <w:rPr>
        <w:b/>
        <w:color w:val="000000"/>
      </w:rPr>
      <w:t xml:space="preserve">SECRETARIA MUNICIPAL DE </w:t>
    </w:r>
    <w:r w:rsidR="00BD7BA6">
      <w:rPr>
        <w:b/>
        <w:color w:val="000000"/>
      </w:rPr>
      <w:t>PLANEJAMENTO E FINANÇAS</w:t>
    </w:r>
  </w:p>
  <w:p w14:paraId="67A1E19F" w14:textId="77777777" w:rsidR="00D736E6" w:rsidRDefault="00D736E6" w:rsidP="00D736E6">
    <w:pPr>
      <w:pBdr>
        <w:top w:val="nil"/>
        <w:left w:val="nil"/>
        <w:bottom w:val="nil"/>
        <w:right w:val="nil"/>
        <w:between w:val="nil"/>
      </w:pBdr>
      <w:ind w:left="567" w:right="849"/>
      <w:jc w:val="center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932BE3"/>
    <w:multiLevelType w:val="hybridMultilevel"/>
    <w:tmpl w:val="A0E4EB5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C860AD"/>
    <w:multiLevelType w:val="multilevel"/>
    <w:tmpl w:val="4F6A1D2C"/>
    <w:lvl w:ilvl="0">
      <w:start w:val="9"/>
      <w:numFmt w:val="decimal"/>
      <w:lvlText w:val="%1"/>
      <w:lvlJc w:val="left"/>
      <w:pPr>
        <w:ind w:left="722" w:hanging="358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722" w:hanging="358"/>
      </w:pPr>
      <w:rPr>
        <w:rFonts w:asciiTheme="majorHAnsi" w:eastAsia="Times New Roman" w:hAnsiTheme="majorHAnsi" w:cstheme="majorHAnsi" w:hint="default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613" w:hanging="35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559" w:hanging="35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06" w:hanging="35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53" w:hanging="35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99" w:hanging="35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46" w:hanging="35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293" w:hanging="358"/>
      </w:pPr>
      <w:rPr>
        <w:rFonts w:hint="default"/>
        <w:lang w:val="pt-PT" w:eastAsia="en-US" w:bidi="ar-SA"/>
      </w:rPr>
    </w:lvl>
  </w:abstractNum>
  <w:abstractNum w:abstractNumId="2" w15:restartNumberingAfterBreak="0">
    <w:nsid w:val="42603040"/>
    <w:multiLevelType w:val="hybridMultilevel"/>
    <w:tmpl w:val="98964FEE"/>
    <w:lvl w:ilvl="0" w:tplc="F0A8F536">
      <w:numFmt w:val="bullet"/>
      <w:lvlText w:val="-"/>
      <w:lvlJc w:val="left"/>
      <w:pPr>
        <w:ind w:left="114" w:hanging="127"/>
      </w:pPr>
      <w:rPr>
        <w:rFonts w:ascii="Times New Roman" w:eastAsia="Times New Roman" w:hAnsi="Times New Roman" w:cs="Times New Roman" w:hint="default"/>
        <w:w w:val="100"/>
        <w:sz w:val="18"/>
        <w:szCs w:val="18"/>
        <w:lang w:val="pt-PT" w:eastAsia="en-US" w:bidi="ar-SA"/>
      </w:rPr>
    </w:lvl>
    <w:lvl w:ilvl="1" w:tplc="C742B246">
      <w:numFmt w:val="bullet"/>
      <w:lvlText w:val="•"/>
      <w:lvlJc w:val="left"/>
      <w:pPr>
        <w:ind w:left="1070" w:hanging="127"/>
      </w:pPr>
      <w:rPr>
        <w:rFonts w:hint="default"/>
        <w:lang w:val="pt-PT" w:eastAsia="en-US" w:bidi="ar-SA"/>
      </w:rPr>
    </w:lvl>
    <w:lvl w:ilvl="2" w:tplc="BD061DE2">
      <w:numFmt w:val="bullet"/>
      <w:lvlText w:val="•"/>
      <w:lvlJc w:val="left"/>
      <w:pPr>
        <w:ind w:left="2021" w:hanging="127"/>
      </w:pPr>
      <w:rPr>
        <w:rFonts w:hint="default"/>
        <w:lang w:val="pt-PT" w:eastAsia="en-US" w:bidi="ar-SA"/>
      </w:rPr>
    </w:lvl>
    <w:lvl w:ilvl="3" w:tplc="CF5EC9C6">
      <w:numFmt w:val="bullet"/>
      <w:lvlText w:val="•"/>
      <w:lvlJc w:val="left"/>
      <w:pPr>
        <w:ind w:left="2971" w:hanging="127"/>
      </w:pPr>
      <w:rPr>
        <w:rFonts w:hint="default"/>
        <w:lang w:val="pt-PT" w:eastAsia="en-US" w:bidi="ar-SA"/>
      </w:rPr>
    </w:lvl>
    <w:lvl w:ilvl="4" w:tplc="2F9000DA">
      <w:numFmt w:val="bullet"/>
      <w:lvlText w:val="•"/>
      <w:lvlJc w:val="left"/>
      <w:pPr>
        <w:ind w:left="3922" w:hanging="127"/>
      </w:pPr>
      <w:rPr>
        <w:rFonts w:hint="default"/>
        <w:lang w:val="pt-PT" w:eastAsia="en-US" w:bidi="ar-SA"/>
      </w:rPr>
    </w:lvl>
    <w:lvl w:ilvl="5" w:tplc="E524121C">
      <w:numFmt w:val="bullet"/>
      <w:lvlText w:val="•"/>
      <w:lvlJc w:val="left"/>
      <w:pPr>
        <w:ind w:left="4872" w:hanging="127"/>
      </w:pPr>
      <w:rPr>
        <w:rFonts w:hint="default"/>
        <w:lang w:val="pt-PT" w:eastAsia="en-US" w:bidi="ar-SA"/>
      </w:rPr>
    </w:lvl>
    <w:lvl w:ilvl="6" w:tplc="3D125232">
      <w:numFmt w:val="bullet"/>
      <w:lvlText w:val="•"/>
      <w:lvlJc w:val="left"/>
      <w:pPr>
        <w:ind w:left="5823" w:hanging="127"/>
      </w:pPr>
      <w:rPr>
        <w:rFonts w:hint="default"/>
        <w:lang w:val="pt-PT" w:eastAsia="en-US" w:bidi="ar-SA"/>
      </w:rPr>
    </w:lvl>
    <w:lvl w:ilvl="7" w:tplc="C98EDA82">
      <w:numFmt w:val="bullet"/>
      <w:lvlText w:val="•"/>
      <w:lvlJc w:val="left"/>
      <w:pPr>
        <w:ind w:left="6773" w:hanging="127"/>
      </w:pPr>
      <w:rPr>
        <w:rFonts w:hint="default"/>
        <w:lang w:val="pt-PT" w:eastAsia="en-US" w:bidi="ar-SA"/>
      </w:rPr>
    </w:lvl>
    <w:lvl w:ilvl="8" w:tplc="5420D548">
      <w:numFmt w:val="bullet"/>
      <w:lvlText w:val="•"/>
      <w:lvlJc w:val="left"/>
      <w:pPr>
        <w:ind w:left="7724" w:hanging="127"/>
      </w:pPr>
      <w:rPr>
        <w:rFonts w:hint="default"/>
        <w:lang w:val="pt-PT" w:eastAsia="en-US" w:bidi="ar-SA"/>
      </w:rPr>
    </w:lvl>
  </w:abstractNum>
  <w:abstractNum w:abstractNumId="3" w15:restartNumberingAfterBreak="0">
    <w:nsid w:val="43F42705"/>
    <w:multiLevelType w:val="hybridMultilevel"/>
    <w:tmpl w:val="3138A1FC"/>
    <w:lvl w:ilvl="0" w:tplc="04160017">
      <w:start w:val="1"/>
      <w:numFmt w:val="lowerLetter"/>
      <w:lvlText w:val="%1)"/>
      <w:lvlJc w:val="left"/>
      <w:pPr>
        <w:ind w:left="360" w:hanging="360"/>
      </w:pPr>
    </w:lvl>
    <w:lvl w:ilvl="1" w:tplc="04160019">
      <w:start w:val="1"/>
      <w:numFmt w:val="lowerLetter"/>
      <w:lvlText w:val="%2."/>
      <w:lvlJc w:val="left"/>
      <w:pPr>
        <w:ind w:left="1080" w:hanging="360"/>
      </w:pPr>
    </w:lvl>
    <w:lvl w:ilvl="2" w:tplc="0416001B">
      <w:start w:val="1"/>
      <w:numFmt w:val="lowerRoman"/>
      <w:lvlText w:val="%3."/>
      <w:lvlJc w:val="right"/>
      <w:pPr>
        <w:ind w:left="1800" w:hanging="180"/>
      </w:pPr>
    </w:lvl>
    <w:lvl w:ilvl="3" w:tplc="0416000F">
      <w:start w:val="1"/>
      <w:numFmt w:val="decimal"/>
      <w:lvlText w:val="%4."/>
      <w:lvlJc w:val="left"/>
      <w:pPr>
        <w:ind w:left="2520" w:hanging="360"/>
      </w:pPr>
    </w:lvl>
    <w:lvl w:ilvl="4" w:tplc="04160019">
      <w:start w:val="1"/>
      <w:numFmt w:val="lowerLetter"/>
      <w:lvlText w:val="%5."/>
      <w:lvlJc w:val="left"/>
      <w:pPr>
        <w:ind w:left="3240" w:hanging="360"/>
      </w:pPr>
    </w:lvl>
    <w:lvl w:ilvl="5" w:tplc="0416001B">
      <w:start w:val="1"/>
      <w:numFmt w:val="lowerRoman"/>
      <w:lvlText w:val="%6."/>
      <w:lvlJc w:val="right"/>
      <w:pPr>
        <w:ind w:left="3960" w:hanging="180"/>
      </w:pPr>
    </w:lvl>
    <w:lvl w:ilvl="6" w:tplc="0416000F">
      <w:start w:val="1"/>
      <w:numFmt w:val="decimal"/>
      <w:lvlText w:val="%7."/>
      <w:lvlJc w:val="left"/>
      <w:pPr>
        <w:ind w:left="4680" w:hanging="360"/>
      </w:pPr>
    </w:lvl>
    <w:lvl w:ilvl="7" w:tplc="04160019">
      <w:start w:val="1"/>
      <w:numFmt w:val="lowerLetter"/>
      <w:lvlText w:val="%8."/>
      <w:lvlJc w:val="left"/>
      <w:pPr>
        <w:ind w:left="5400" w:hanging="360"/>
      </w:pPr>
    </w:lvl>
    <w:lvl w:ilvl="8" w:tplc="0416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8C2036A"/>
    <w:multiLevelType w:val="hybridMultilevel"/>
    <w:tmpl w:val="3CC0E6DA"/>
    <w:lvl w:ilvl="0" w:tplc="EB20C696">
      <w:start w:val="1"/>
      <w:numFmt w:val="lowerLetter"/>
      <w:lvlText w:val="%1)"/>
      <w:lvlJc w:val="left"/>
      <w:pPr>
        <w:ind w:left="298" w:hanging="185"/>
      </w:pPr>
      <w:rPr>
        <w:rFonts w:ascii="Times New Roman" w:eastAsia="Times New Roman" w:hAnsi="Times New Roman" w:cs="Times New Roman" w:hint="default"/>
        <w:spacing w:val="-1"/>
        <w:w w:val="100"/>
        <w:sz w:val="18"/>
        <w:szCs w:val="18"/>
        <w:lang w:val="pt-PT" w:eastAsia="en-US" w:bidi="ar-SA"/>
      </w:rPr>
    </w:lvl>
    <w:lvl w:ilvl="1" w:tplc="F866E8EE">
      <w:numFmt w:val="bullet"/>
      <w:lvlText w:val="•"/>
      <w:lvlJc w:val="left"/>
      <w:pPr>
        <w:ind w:left="1232" w:hanging="185"/>
      </w:pPr>
      <w:rPr>
        <w:rFonts w:hint="default"/>
        <w:lang w:val="pt-PT" w:eastAsia="en-US" w:bidi="ar-SA"/>
      </w:rPr>
    </w:lvl>
    <w:lvl w:ilvl="2" w:tplc="71FC5A8E">
      <w:numFmt w:val="bullet"/>
      <w:lvlText w:val="•"/>
      <w:lvlJc w:val="left"/>
      <w:pPr>
        <w:ind w:left="2165" w:hanging="185"/>
      </w:pPr>
      <w:rPr>
        <w:rFonts w:hint="default"/>
        <w:lang w:val="pt-PT" w:eastAsia="en-US" w:bidi="ar-SA"/>
      </w:rPr>
    </w:lvl>
    <w:lvl w:ilvl="3" w:tplc="6EB8E5B2">
      <w:numFmt w:val="bullet"/>
      <w:lvlText w:val="•"/>
      <w:lvlJc w:val="left"/>
      <w:pPr>
        <w:ind w:left="3097" w:hanging="185"/>
      </w:pPr>
      <w:rPr>
        <w:rFonts w:hint="default"/>
        <w:lang w:val="pt-PT" w:eastAsia="en-US" w:bidi="ar-SA"/>
      </w:rPr>
    </w:lvl>
    <w:lvl w:ilvl="4" w:tplc="8996D772">
      <w:numFmt w:val="bullet"/>
      <w:lvlText w:val="•"/>
      <w:lvlJc w:val="left"/>
      <w:pPr>
        <w:ind w:left="4030" w:hanging="185"/>
      </w:pPr>
      <w:rPr>
        <w:rFonts w:hint="default"/>
        <w:lang w:val="pt-PT" w:eastAsia="en-US" w:bidi="ar-SA"/>
      </w:rPr>
    </w:lvl>
    <w:lvl w:ilvl="5" w:tplc="DD8287D6">
      <w:numFmt w:val="bullet"/>
      <w:lvlText w:val="•"/>
      <w:lvlJc w:val="left"/>
      <w:pPr>
        <w:ind w:left="4962" w:hanging="185"/>
      </w:pPr>
      <w:rPr>
        <w:rFonts w:hint="default"/>
        <w:lang w:val="pt-PT" w:eastAsia="en-US" w:bidi="ar-SA"/>
      </w:rPr>
    </w:lvl>
    <w:lvl w:ilvl="6" w:tplc="BFCEFB06">
      <w:numFmt w:val="bullet"/>
      <w:lvlText w:val="•"/>
      <w:lvlJc w:val="left"/>
      <w:pPr>
        <w:ind w:left="5895" w:hanging="185"/>
      </w:pPr>
      <w:rPr>
        <w:rFonts w:hint="default"/>
        <w:lang w:val="pt-PT" w:eastAsia="en-US" w:bidi="ar-SA"/>
      </w:rPr>
    </w:lvl>
    <w:lvl w:ilvl="7" w:tplc="A7E68CBC">
      <w:numFmt w:val="bullet"/>
      <w:lvlText w:val="•"/>
      <w:lvlJc w:val="left"/>
      <w:pPr>
        <w:ind w:left="6827" w:hanging="185"/>
      </w:pPr>
      <w:rPr>
        <w:rFonts w:hint="default"/>
        <w:lang w:val="pt-PT" w:eastAsia="en-US" w:bidi="ar-SA"/>
      </w:rPr>
    </w:lvl>
    <w:lvl w:ilvl="8" w:tplc="B2C8130E">
      <w:numFmt w:val="bullet"/>
      <w:lvlText w:val="•"/>
      <w:lvlJc w:val="left"/>
      <w:pPr>
        <w:ind w:left="7760" w:hanging="185"/>
      </w:pPr>
      <w:rPr>
        <w:rFonts w:hint="default"/>
        <w:lang w:val="pt-PT" w:eastAsia="en-US" w:bidi="ar-SA"/>
      </w:rPr>
    </w:lvl>
  </w:abstractNum>
  <w:abstractNum w:abstractNumId="5" w15:restartNumberingAfterBreak="0">
    <w:nsid w:val="4B3F6CF2"/>
    <w:multiLevelType w:val="hybridMultilevel"/>
    <w:tmpl w:val="7870FE76"/>
    <w:lvl w:ilvl="0" w:tplc="8B70C956">
      <w:start w:val="1"/>
      <w:numFmt w:val="lowerLetter"/>
      <w:lvlText w:val="%1)"/>
      <w:lvlJc w:val="left"/>
      <w:pPr>
        <w:ind w:left="298" w:hanging="185"/>
      </w:pPr>
      <w:rPr>
        <w:rFonts w:ascii="Times New Roman" w:eastAsia="Times New Roman" w:hAnsi="Times New Roman" w:cs="Times New Roman" w:hint="default"/>
        <w:spacing w:val="-1"/>
        <w:w w:val="100"/>
        <w:sz w:val="18"/>
        <w:szCs w:val="18"/>
        <w:lang w:val="pt-PT" w:eastAsia="en-US" w:bidi="ar-SA"/>
      </w:rPr>
    </w:lvl>
    <w:lvl w:ilvl="1" w:tplc="8D7C3CC2">
      <w:numFmt w:val="bullet"/>
      <w:lvlText w:val="•"/>
      <w:lvlJc w:val="left"/>
      <w:pPr>
        <w:ind w:left="1232" w:hanging="185"/>
      </w:pPr>
      <w:rPr>
        <w:rFonts w:hint="default"/>
        <w:lang w:val="pt-PT" w:eastAsia="en-US" w:bidi="ar-SA"/>
      </w:rPr>
    </w:lvl>
    <w:lvl w:ilvl="2" w:tplc="5DD66946">
      <w:numFmt w:val="bullet"/>
      <w:lvlText w:val="•"/>
      <w:lvlJc w:val="left"/>
      <w:pPr>
        <w:ind w:left="2165" w:hanging="185"/>
      </w:pPr>
      <w:rPr>
        <w:rFonts w:hint="default"/>
        <w:lang w:val="pt-PT" w:eastAsia="en-US" w:bidi="ar-SA"/>
      </w:rPr>
    </w:lvl>
    <w:lvl w:ilvl="3" w:tplc="3F5E4314">
      <w:numFmt w:val="bullet"/>
      <w:lvlText w:val="•"/>
      <w:lvlJc w:val="left"/>
      <w:pPr>
        <w:ind w:left="3097" w:hanging="185"/>
      </w:pPr>
      <w:rPr>
        <w:rFonts w:hint="default"/>
        <w:lang w:val="pt-PT" w:eastAsia="en-US" w:bidi="ar-SA"/>
      </w:rPr>
    </w:lvl>
    <w:lvl w:ilvl="4" w:tplc="DA42C1CA">
      <w:numFmt w:val="bullet"/>
      <w:lvlText w:val="•"/>
      <w:lvlJc w:val="left"/>
      <w:pPr>
        <w:ind w:left="4030" w:hanging="185"/>
      </w:pPr>
      <w:rPr>
        <w:rFonts w:hint="default"/>
        <w:lang w:val="pt-PT" w:eastAsia="en-US" w:bidi="ar-SA"/>
      </w:rPr>
    </w:lvl>
    <w:lvl w:ilvl="5" w:tplc="1856DE0C">
      <w:numFmt w:val="bullet"/>
      <w:lvlText w:val="•"/>
      <w:lvlJc w:val="left"/>
      <w:pPr>
        <w:ind w:left="4962" w:hanging="185"/>
      </w:pPr>
      <w:rPr>
        <w:rFonts w:hint="default"/>
        <w:lang w:val="pt-PT" w:eastAsia="en-US" w:bidi="ar-SA"/>
      </w:rPr>
    </w:lvl>
    <w:lvl w:ilvl="6" w:tplc="EE8C28D2">
      <w:numFmt w:val="bullet"/>
      <w:lvlText w:val="•"/>
      <w:lvlJc w:val="left"/>
      <w:pPr>
        <w:ind w:left="5895" w:hanging="185"/>
      </w:pPr>
      <w:rPr>
        <w:rFonts w:hint="default"/>
        <w:lang w:val="pt-PT" w:eastAsia="en-US" w:bidi="ar-SA"/>
      </w:rPr>
    </w:lvl>
    <w:lvl w:ilvl="7" w:tplc="86028384">
      <w:numFmt w:val="bullet"/>
      <w:lvlText w:val="•"/>
      <w:lvlJc w:val="left"/>
      <w:pPr>
        <w:ind w:left="6827" w:hanging="185"/>
      </w:pPr>
      <w:rPr>
        <w:rFonts w:hint="default"/>
        <w:lang w:val="pt-PT" w:eastAsia="en-US" w:bidi="ar-SA"/>
      </w:rPr>
    </w:lvl>
    <w:lvl w:ilvl="8" w:tplc="FF421666">
      <w:numFmt w:val="bullet"/>
      <w:lvlText w:val="•"/>
      <w:lvlJc w:val="left"/>
      <w:pPr>
        <w:ind w:left="7760" w:hanging="185"/>
      </w:pPr>
      <w:rPr>
        <w:rFonts w:hint="default"/>
        <w:lang w:val="pt-PT" w:eastAsia="en-US" w:bidi="ar-SA"/>
      </w:rPr>
    </w:lvl>
  </w:abstractNum>
  <w:abstractNum w:abstractNumId="6" w15:restartNumberingAfterBreak="0">
    <w:nsid w:val="4ECF246C"/>
    <w:multiLevelType w:val="hybridMultilevel"/>
    <w:tmpl w:val="E4D69414"/>
    <w:lvl w:ilvl="0" w:tplc="631815B8">
      <w:start w:val="1"/>
      <w:numFmt w:val="upperRoman"/>
      <w:lvlText w:val="%1"/>
      <w:lvlJc w:val="left"/>
      <w:pPr>
        <w:ind w:left="114" w:hanging="105"/>
      </w:pPr>
      <w:rPr>
        <w:rFonts w:ascii="Times New Roman" w:eastAsia="Times New Roman" w:hAnsi="Times New Roman" w:cs="Times New Roman" w:hint="default"/>
        <w:w w:val="100"/>
        <w:sz w:val="18"/>
        <w:szCs w:val="18"/>
        <w:lang w:val="pt-PT" w:eastAsia="en-US" w:bidi="ar-SA"/>
      </w:rPr>
    </w:lvl>
    <w:lvl w:ilvl="1" w:tplc="B096E538">
      <w:numFmt w:val="bullet"/>
      <w:lvlText w:val="•"/>
      <w:lvlJc w:val="left"/>
      <w:pPr>
        <w:ind w:left="1070" w:hanging="105"/>
      </w:pPr>
      <w:rPr>
        <w:rFonts w:hint="default"/>
        <w:lang w:val="pt-PT" w:eastAsia="en-US" w:bidi="ar-SA"/>
      </w:rPr>
    </w:lvl>
    <w:lvl w:ilvl="2" w:tplc="34806D8E">
      <w:numFmt w:val="bullet"/>
      <w:lvlText w:val="•"/>
      <w:lvlJc w:val="left"/>
      <w:pPr>
        <w:ind w:left="2021" w:hanging="105"/>
      </w:pPr>
      <w:rPr>
        <w:rFonts w:hint="default"/>
        <w:lang w:val="pt-PT" w:eastAsia="en-US" w:bidi="ar-SA"/>
      </w:rPr>
    </w:lvl>
    <w:lvl w:ilvl="3" w:tplc="55CE54B0">
      <w:numFmt w:val="bullet"/>
      <w:lvlText w:val="•"/>
      <w:lvlJc w:val="left"/>
      <w:pPr>
        <w:ind w:left="2971" w:hanging="105"/>
      </w:pPr>
      <w:rPr>
        <w:rFonts w:hint="default"/>
        <w:lang w:val="pt-PT" w:eastAsia="en-US" w:bidi="ar-SA"/>
      </w:rPr>
    </w:lvl>
    <w:lvl w:ilvl="4" w:tplc="56A8F7AA">
      <w:numFmt w:val="bullet"/>
      <w:lvlText w:val="•"/>
      <w:lvlJc w:val="left"/>
      <w:pPr>
        <w:ind w:left="3922" w:hanging="105"/>
      </w:pPr>
      <w:rPr>
        <w:rFonts w:hint="default"/>
        <w:lang w:val="pt-PT" w:eastAsia="en-US" w:bidi="ar-SA"/>
      </w:rPr>
    </w:lvl>
    <w:lvl w:ilvl="5" w:tplc="BAEA343C">
      <w:numFmt w:val="bullet"/>
      <w:lvlText w:val="•"/>
      <w:lvlJc w:val="left"/>
      <w:pPr>
        <w:ind w:left="4872" w:hanging="105"/>
      </w:pPr>
      <w:rPr>
        <w:rFonts w:hint="default"/>
        <w:lang w:val="pt-PT" w:eastAsia="en-US" w:bidi="ar-SA"/>
      </w:rPr>
    </w:lvl>
    <w:lvl w:ilvl="6" w:tplc="37B221E6">
      <w:numFmt w:val="bullet"/>
      <w:lvlText w:val="•"/>
      <w:lvlJc w:val="left"/>
      <w:pPr>
        <w:ind w:left="5823" w:hanging="105"/>
      </w:pPr>
      <w:rPr>
        <w:rFonts w:hint="default"/>
        <w:lang w:val="pt-PT" w:eastAsia="en-US" w:bidi="ar-SA"/>
      </w:rPr>
    </w:lvl>
    <w:lvl w:ilvl="7" w:tplc="F0046AC0">
      <w:numFmt w:val="bullet"/>
      <w:lvlText w:val="•"/>
      <w:lvlJc w:val="left"/>
      <w:pPr>
        <w:ind w:left="6773" w:hanging="105"/>
      </w:pPr>
      <w:rPr>
        <w:rFonts w:hint="default"/>
        <w:lang w:val="pt-PT" w:eastAsia="en-US" w:bidi="ar-SA"/>
      </w:rPr>
    </w:lvl>
    <w:lvl w:ilvl="8" w:tplc="D922A42C">
      <w:numFmt w:val="bullet"/>
      <w:lvlText w:val="•"/>
      <w:lvlJc w:val="left"/>
      <w:pPr>
        <w:ind w:left="7724" w:hanging="105"/>
      </w:pPr>
      <w:rPr>
        <w:rFonts w:hint="default"/>
        <w:lang w:val="pt-PT" w:eastAsia="en-US" w:bidi="ar-SA"/>
      </w:rPr>
    </w:lvl>
  </w:abstractNum>
  <w:abstractNum w:abstractNumId="7" w15:restartNumberingAfterBreak="0">
    <w:nsid w:val="534535A7"/>
    <w:multiLevelType w:val="multilevel"/>
    <w:tmpl w:val="F32A37AE"/>
    <w:lvl w:ilvl="0">
      <w:start w:val="1"/>
      <w:numFmt w:val="decimal"/>
      <w:lvlText w:val="%1."/>
      <w:lvlJc w:val="left"/>
      <w:pPr>
        <w:ind w:left="384" w:hanging="270"/>
      </w:pPr>
      <w:rPr>
        <w:rFonts w:ascii="Times New Roman" w:eastAsia="Times New Roman" w:hAnsi="Times New Roman" w:cs="Times New Roman" w:hint="default"/>
        <w:b/>
        <w:bCs/>
        <w:w w:val="100"/>
        <w:sz w:val="20"/>
        <w:szCs w:val="2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588" w:hanging="475"/>
      </w:pPr>
      <w:rPr>
        <w:rFonts w:ascii="Times New Roman" w:eastAsia="Times New Roman" w:hAnsi="Times New Roman" w:cs="Times New Roman" w:hint="default"/>
        <w:b/>
        <w:bCs/>
        <w:w w:val="100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1585" w:hanging="475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590" w:hanging="47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595" w:hanging="47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00" w:hanging="47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05" w:hanging="47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10" w:hanging="47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15" w:hanging="475"/>
      </w:pPr>
      <w:rPr>
        <w:rFonts w:hint="default"/>
        <w:lang w:val="pt-PT" w:eastAsia="en-US" w:bidi="ar-SA"/>
      </w:rPr>
    </w:lvl>
  </w:abstractNum>
  <w:abstractNum w:abstractNumId="8" w15:restartNumberingAfterBreak="0">
    <w:nsid w:val="5B4A6E5A"/>
    <w:multiLevelType w:val="hybridMultilevel"/>
    <w:tmpl w:val="8AB4883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9B3C2B"/>
    <w:multiLevelType w:val="hybridMultilevel"/>
    <w:tmpl w:val="0C7429F0"/>
    <w:lvl w:ilvl="0" w:tplc="667C18AC">
      <w:start w:val="1"/>
      <w:numFmt w:val="upperRoman"/>
      <w:lvlText w:val="%1"/>
      <w:lvlJc w:val="left"/>
      <w:pPr>
        <w:ind w:left="114" w:hanging="128"/>
      </w:pPr>
      <w:rPr>
        <w:rFonts w:ascii="Times New Roman" w:eastAsia="Times New Roman" w:hAnsi="Times New Roman" w:cs="Times New Roman" w:hint="default"/>
        <w:w w:val="100"/>
        <w:sz w:val="18"/>
        <w:szCs w:val="18"/>
        <w:lang w:val="pt-PT" w:eastAsia="en-US" w:bidi="ar-SA"/>
      </w:rPr>
    </w:lvl>
    <w:lvl w:ilvl="1" w:tplc="BEBCB0A0">
      <w:numFmt w:val="bullet"/>
      <w:lvlText w:val="•"/>
      <w:lvlJc w:val="left"/>
      <w:pPr>
        <w:ind w:left="1070" w:hanging="128"/>
      </w:pPr>
      <w:rPr>
        <w:rFonts w:hint="default"/>
        <w:lang w:val="pt-PT" w:eastAsia="en-US" w:bidi="ar-SA"/>
      </w:rPr>
    </w:lvl>
    <w:lvl w:ilvl="2" w:tplc="A058E830">
      <w:numFmt w:val="bullet"/>
      <w:lvlText w:val="•"/>
      <w:lvlJc w:val="left"/>
      <w:pPr>
        <w:ind w:left="2021" w:hanging="128"/>
      </w:pPr>
      <w:rPr>
        <w:rFonts w:hint="default"/>
        <w:lang w:val="pt-PT" w:eastAsia="en-US" w:bidi="ar-SA"/>
      </w:rPr>
    </w:lvl>
    <w:lvl w:ilvl="3" w:tplc="13EA642A">
      <w:numFmt w:val="bullet"/>
      <w:lvlText w:val="•"/>
      <w:lvlJc w:val="left"/>
      <w:pPr>
        <w:ind w:left="2971" w:hanging="128"/>
      </w:pPr>
      <w:rPr>
        <w:rFonts w:hint="default"/>
        <w:lang w:val="pt-PT" w:eastAsia="en-US" w:bidi="ar-SA"/>
      </w:rPr>
    </w:lvl>
    <w:lvl w:ilvl="4" w:tplc="26A01ADA">
      <w:numFmt w:val="bullet"/>
      <w:lvlText w:val="•"/>
      <w:lvlJc w:val="left"/>
      <w:pPr>
        <w:ind w:left="3922" w:hanging="128"/>
      </w:pPr>
      <w:rPr>
        <w:rFonts w:hint="default"/>
        <w:lang w:val="pt-PT" w:eastAsia="en-US" w:bidi="ar-SA"/>
      </w:rPr>
    </w:lvl>
    <w:lvl w:ilvl="5" w:tplc="7CC4F83A">
      <w:numFmt w:val="bullet"/>
      <w:lvlText w:val="•"/>
      <w:lvlJc w:val="left"/>
      <w:pPr>
        <w:ind w:left="4872" w:hanging="128"/>
      </w:pPr>
      <w:rPr>
        <w:rFonts w:hint="default"/>
        <w:lang w:val="pt-PT" w:eastAsia="en-US" w:bidi="ar-SA"/>
      </w:rPr>
    </w:lvl>
    <w:lvl w:ilvl="6" w:tplc="5B2E4622">
      <w:numFmt w:val="bullet"/>
      <w:lvlText w:val="•"/>
      <w:lvlJc w:val="left"/>
      <w:pPr>
        <w:ind w:left="5823" w:hanging="128"/>
      </w:pPr>
      <w:rPr>
        <w:rFonts w:hint="default"/>
        <w:lang w:val="pt-PT" w:eastAsia="en-US" w:bidi="ar-SA"/>
      </w:rPr>
    </w:lvl>
    <w:lvl w:ilvl="7" w:tplc="FA1EF980">
      <w:numFmt w:val="bullet"/>
      <w:lvlText w:val="•"/>
      <w:lvlJc w:val="left"/>
      <w:pPr>
        <w:ind w:left="6773" w:hanging="128"/>
      </w:pPr>
      <w:rPr>
        <w:rFonts w:hint="default"/>
        <w:lang w:val="pt-PT" w:eastAsia="en-US" w:bidi="ar-SA"/>
      </w:rPr>
    </w:lvl>
    <w:lvl w:ilvl="8" w:tplc="438CC4C0">
      <w:numFmt w:val="bullet"/>
      <w:lvlText w:val="•"/>
      <w:lvlJc w:val="left"/>
      <w:pPr>
        <w:ind w:left="7724" w:hanging="128"/>
      </w:pPr>
      <w:rPr>
        <w:rFonts w:hint="default"/>
        <w:lang w:val="pt-PT" w:eastAsia="en-US" w:bidi="ar-SA"/>
      </w:rPr>
    </w:lvl>
  </w:abstractNum>
  <w:abstractNum w:abstractNumId="10" w15:restartNumberingAfterBreak="0">
    <w:nsid w:val="67BA0A39"/>
    <w:multiLevelType w:val="multilevel"/>
    <w:tmpl w:val="75DE2554"/>
    <w:lvl w:ilvl="0">
      <w:start w:val="8"/>
      <w:numFmt w:val="decimal"/>
      <w:lvlText w:val="%1"/>
      <w:lvlJc w:val="left"/>
      <w:pPr>
        <w:ind w:left="722" w:hanging="418"/>
      </w:pPr>
      <w:rPr>
        <w:rFonts w:hint="default"/>
        <w:lang w:val="pt-PT" w:eastAsia="en-US" w:bidi="ar-SA"/>
      </w:rPr>
    </w:lvl>
    <w:lvl w:ilvl="1">
      <w:start w:val="2"/>
      <w:numFmt w:val="decimal"/>
      <w:lvlText w:val="%1.%2."/>
      <w:lvlJc w:val="left"/>
      <w:pPr>
        <w:ind w:left="722" w:hanging="418"/>
      </w:pPr>
      <w:rPr>
        <w:rFonts w:asciiTheme="majorHAnsi" w:eastAsia="Times New Roman" w:hAnsiTheme="majorHAnsi" w:cstheme="majorHAnsi" w:hint="default"/>
        <w:w w:val="100"/>
        <w:sz w:val="22"/>
        <w:szCs w:val="22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722" w:hanging="591"/>
      </w:pPr>
      <w:rPr>
        <w:rFonts w:asciiTheme="majorHAnsi" w:eastAsia="Times New Roman" w:hAnsiTheme="majorHAnsi" w:cstheme="majorHAnsi" w:hint="default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559" w:hanging="59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06" w:hanging="59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53" w:hanging="59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99" w:hanging="59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46" w:hanging="59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293" w:hanging="591"/>
      </w:pPr>
      <w:rPr>
        <w:rFonts w:hint="default"/>
        <w:lang w:val="pt-PT" w:eastAsia="en-US" w:bidi="ar-SA"/>
      </w:rPr>
    </w:lvl>
  </w:abstractNum>
  <w:abstractNum w:abstractNumId="11" w15:restartNumberingAfterBreak="0">
    <w:nsid w:val="6D3F5D94"/>
    <w:multiLevelType w:val="hybridMultilevel"/>
    <w:tmpl w:val="5E58C47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6675A2"/>
    <w:multiLevelType w:val="multilevel"/>
    <w:tmpl w:val="F65273CC"/>
    <w:lvl w:ilvl="0">
      <w:start w:val="9"/>
      <w:numFmt w:val="decimal"/>
      <w:lvlText w:val="%1"/>
      <w:lvlJc w:val="left"/>
      <w:pPr>
        <w:ind w:left="722" w:hanging="487"/>
      </w:pPr>
      <w:rPr>
        <w:rFonts w:hint="default"/>
        <w:lang w:val="pt-PT" w:eastAsia="en-US" w:bidi="ar-SA"/>
      </w:rPr>
    </w:lvl>
    <w:lvl w:ilvl="1">
      <w:start w:val="11"/>
      <w:numFmt w:val="decimal"/>
      <w:lvlText w:val="%1.%2"/>
      <w:lvlJc w:val="left"/>
      <w:pPr>
        <w:ind w:left="722" w:hanging="487"/>
      </w:pPr>
      <w:rPr>
        <w:rFonts w:asciiTheme="majorHAnsi" w:eastAsia="Times New Roman" w:hAnsiTheme="majorHAnsi" w:cstheme="majorHAnsi" w:hint="default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613" w:hanging="487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559" w:hanging="48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06" w:hanging="48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53" w:hanging="48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99" w:hanging="48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46" w:hanging="48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293" w:hanging="487"/>
      </w:pPr>
      <w:rPr>
        <w:rFonts w:hint="default"/>
        <w:lang w:val="pt-PT" w:eastAsia="en-US" w:bidi="ar-SA"/>
      </w:rPr>
    </w:lvl>
  </w:abstractNum>
  <w:abstractNum w:abstractNumId="13" w15:restartNumberingAfterBreak="0">
    <w:nsid w:val="79FA3D34"/>
    <w:multiLevelType w:val="hybridMultilevel"/>
    <w:tmpl w:val="BBC4E80A"/>
    <w:lvl w:ilvl="0" w:tplc="71C277D6">
      <w:start w:val="1"/>
      <w:numFmt w:val="lowerLetter"/>
      <w:lvlText w:val="%1)"/>
      <w:lvlJc w:val="left"/>
      <w:pPr>
        <w:ind w:left="722" w:hanging="247"/>
      </w:pPr>
      <w:rPr>
        <w:rFonts w:asciiTheme="majorHAnsi" w:eastAsia="Times New Roman" w:hAnsiTheme="majorHAnsi" w:cstheme="majorHAnsi" w:hint="default"/>
        <w:spacing w:val="-1"/>
        <w:w w:val="100"/>
        <w:sz w:val="22"/>
        <w:szCs w:val="22"/>
        <w:lang w:val="pt-PT" w:eastAsia="en-US" w:bidi="ar-SA"/>
      </w:rPr>
    </w:lvl>
    <w:lvl w:ilvl="1" w:tplc="4F943E9C">
      <w:numFmt w:val="bullet"/>
      <w:lvlText w:val="•"/>
      <w:lvlJc w:val="left"/>
      <w:pPr>
        <w:ind w:left="1666" w:hanging="247"/>
      </w:pPr>
      <w:rPr>
        <w:rFonts w:hint="default"/>
        <w:lang w:val="pt-PT" w:eastAsia="en-US" w:bidi="ar-SA"/>
      </w:rPr>
    </w:lvl>
    <w:lvl w:ilvl="2" w:tplc="47062C44">
      <w:numFmt w:val="bullet"/>
      <w:lvlText w:val="•"/>
      <w:lvlJc w:val="left"/>
      <w:pPr>
        <w:ind w:left="2613" w:hanging="247"/>
      </w:pPr>
      <w:rPr>
        <w:rFonts w:hint="default"/>
        <w:lang w:val="pt-PT" w:eastAsia="en-US" w:bidi="ar-SA"/>
      </w:rPr>
    </w:lvl>
    <w:lvl w:ilvl="3" w:tplc="7FD44806">
      <w:numFmt w:val="bullet"/>
      <w:lvlText w:val="•"/>
      <w:lvlJc w:val="left"/>
      <w:pPr>
        <w:ind w:left="3559" w:hanging="247"/>
      </w:pPr>
      <w:rPr>
        <w:rFonts w:hint="default"/>
        <w:lang w:val="pt-PT" w:eastAsia="en-US" w:bidi="ar-SA"/>
      </w:rPr>
    </w:lvl>
    <w:lvl w:ilvl="4" w:tplc="854C270A">
      <w:numFmt w:val="bullet"/>
      <w:lvlText w:val="•"/>
      <w:lvlJc w:val="left"/>
      <w:pPr>
        <w:ind w:left="4506" w:hanging="247"/>
      </w:pPr>
      <w:rPr>
        <w:rFonts w:hint="default"/>
        <w:lang w:val="pt-PT" w:eastAsia="en-US" w:bidi="ar-SA"/>
      </w:rPr>
    </w:lvl>
    <w:lvl w:ilvl="5" w:tplc="08D63F2E">
      <w:numFmt w:val="bullet"/>
      <w:lvlText w:val="•"/>
      <w:lvlJc w:val="left"/>
      <w:pPr>
        <w:ind w:left="5453" w:hanging="247"/>
      </w:pPr>
      <w:rPr>
        <w:rFonts w:hint="default"/>
        <w:lang w:val="pt-PT" w:eastAsia="en-US" w:bidi="ar-SA"/>
      </w:rPr>
    </w:lvl>
    <w:lvl w:ilvl="6" w:tplc="22EE891E">
      <w:numFmt w:val="bullet"/>
      <w:lvlText w:val="•"/>
      <w:lvlJc w:val="left"/>
      <w:pPr>
        <w:ind w:left="6399" w:hanging="247"/>
      </w:pPr>
      <w:rPr>
        <w:rFonts w:hint="default"/>
        <w:lang w:val="pt-PT" w:eastAsia="en-US" w:bidi="ar-SA"/>
      </w:rPr>
    </w:lvl>
    <w:lvl w:ilvl="7" w:tplc="D19A7AE2">
      <w:numFmt w:val="bullet"/>
      <w:lvlText w:val="•"/>
      <w:lvlJc w:val="left"/>
      <w:pPr>
        <w:ind w:left="7346" w:hanging="247"/>
      </w:pPr>
      <w:rPr>
        <w:rFonts w:hint="default"/>
        <w:lang w:val="pt-PT" w:eastAsia="en-US" w:bidi="ar-SA"/>
      </w:rPr>
    </w:lvl>
    <w:lvl w:ilvl="8" w:tplc="9FD67440">
      <w:numFmt w:val="bullet"/>
      <w:lvlText w:val="•"/>
      <w:lvlJc w:val="left"/>
      <w:pPr>
        <w:ind w:left="8293" w:hanging="247"/>
      </w:pPr>
      <w:rPr>
        <w:rFonts w:hint="default"/>
        <w:lang w:val="pt-PT" w:eastAsia="en-US" w:bidi="ar-SA"/>
      </w:rPr>
    </w:lvl>
  </w:abstractNum>
  <w:num w:numId="1">
    <w:abstractNumId w:val="5"/>
  </w:num>
  <w:num w:numId="2">
    <w:abstractNumId w:val="6"/>
  </w:num>
  <w:num w:numId="3">
    <w:abstractNumId w:val="9"/>
  </w:num>
  <w:num w:numId="4">
    <w:abstractNumId w:val="4"/>
  </w:num>
  <w:num w:numId="5">
    <w:abstractNumId w:val="2"/>
  </w:num>
  <w:num w:numId="6">
    <w:abstractNumId w:val="7"/>
  </w:num>
  <w:num w:numId="7">
    <w:abstractNumId w:val="11"/>
  </w:num>
  <w:num w:numId="8">
    <w:abstractNumId w:val="10"/>
  </w:num>
  <w:num w:numId="9">
    <w:abstractNumId w:val="13"/>
  </w:num>
  <w:num w:numId="10">
    <w:abstractNumId w:val="12"/>
  </w:num>
  <w:num w:numId="11">
    <w:abstractNumId w:val="1"/>
  </w:num>
  <w:num w:numId="12">
    <w:abstractNumId w:val="8"/>
  </w:num>
  <w:num w:numId="13">
    <w:abstractNumId w:val="0"/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7C87"/>
    <w:rsid w:val="000746CC"/>
    <w:rsid w:val="00085351"/>
    <w:rsid w:val="000D2460"/>
    <w:rsid w:val="001058BD"/>
    <w:rsid w:val="001639CE"/>
    <w:rsid w:val="001832B3"/>
    <w:rsid w:val="00186F80"/>
    <w:rsid w:val="0023780C"/>
    <w:rsid w:val="002904C5"/>
    <w:rsid w:val="002B5BDD"/>
    <w:rsid w:val="002C7745"/>
    <w:rsid w:val="00303310"/>
    <w:rsid w:val="00317A63"/>
    <w:rsid w:val="00330076"/>
    <w:rsid w:val="00333740"/>
    <w:rsid w:val="00375D3B"/>
    <w:rsid w:val="003A0AED"/>
    <w:rsid w:val="003C3D7D"/>
    <w:rsid w:val="003E7F1E"/>
    <w:rsid w:val="003F0057"/>
    <w:rsid w:val="00406AF9"/>
    <w:rsid w:val="00452BC7"/>
    <w:rsid w:val="004A62C2"/>
    <w:rsid w:val="004C1339"/>
    <w:rsid w:val="004D6D6A"/>
    <w:rsid w:val="004E4307"/>
    <w:rsid w:val="00503D4F"/>
    <w:rsid w:val="00504D44"/>
    <w:rsid w:val="00517579"/>
    <w:rsid w:val="00581CC4"/>
    <w:rsid w:val="00586C0A"/>
    <w:rsid w:val="00587AB7"/>
    <w:rsid w:val="005D4D56"/>
    <w:rsid w:val="00634428"/>
    <w:rsid w:val="00671625"/>
    <w:rsid w:val="006804E6"/>
    <w:rsid w:val="006A7ACE"/>
    <w:rsid w:val="006B22EF"/>
    <w:rsid w:val="006D3C18"/>
    <w:rsid w:val="006E2957"/>
    <w:rsid w:val="00724E1D"/>
    <w:rsid w:val="007D7E6F"/>
    <w:rsid w:val="007E242A"/>
    <w:rsid w:val="00800FCA"/>
    <w:rsid w:val="00801BEE"/>
    <w:rsid w:val="00816611"/>
    <w:rsid w:val="00817990"/>
    <w:rsid w:val="00824A66"/>
    <w:rsid w:val="00841AA4"/>
    <w:rsid w:val="0084262E"/>
    <w:rsid w:val="008634F0"/>
    <w:rsid w:val="00894958"/>
    <w:rsid w:val="008F2BDB"/>
    <w:rsid w:val="008F7C87"/>
    <w:rsid w:val="009217CC"/>
    <w:rsid w:val="009248DE"/>
    <w:rsid w:val="00924C56"/>
    <w:rsid w:val="009353F7"/>
    <w:rsid w:val="00983AD0"/>
    <w:rsid w:val="00990BAE"/>
    <w:rsid w:val="009A1A78"/>
    <w:rsid w:val="009A6D9F"/>
    <w:rsid w:val="009C2D8A"/>
    <w:rsid w:val="00A0265B"/>
    <w:rsid w:val="00A07C7F"/>
    <w:rsid w:val="00A161F6"/>
    <w:rsid w:val="00A26816"/>
    <w:rsid w:val="00A7669D"/>
    <w:rsid w:val="00A817A5"/>
    <w:rsid w:val="00AA6E9D"/>
    <w:rsid w:val="00AC7C26"/>
    <w:rsid w:val="00AE7BC8"/>
    <w:rsid w:val="00B157C0"/>
    <w:rsid w:val="00B37BB1"/>
    <w:rsid w:val="00BA6E30"/>
    <w:rsid w:val="00BC3549"/>
    <w:rsid w:val="00BD7BA6"/>
    <w:rsid w:val="00BE5AE3"/>
    <w:rsid w:val="00BE5B7C"/>
    <w:rsid w:val="00BE7A07"/>
    <w:rsid w:val="00BF2BDC"/>
    <w:rsid w:val="00C04EAA"/>
    <w:rsid w:val="00C76B9F"/>
    <w:rsid w:val="00D06F26"/>
    <w:rsid w:val="00D24344"/>
    <w:rsid w:val="00D33B0A"/>
    <w:rsid w:val="00D736E6"/>
    <w:rsid w:val="00DB605F"/>
    <w:rsid w:val="00DC54DB"/>
    <w:rsid w:val="00DD3A15"/>
    <w:rsid w:val="00E21876"/>
    <w:rsid w:val="00E24FD4"/>
    <w:rsid w:val="00E631EB"/>
    <w:rsid w:val="00ED1F77"/>
    <w:rsid w:val="00F1151A"/>
    <w:rsid w:val="00F230EE"/>
    <w:rsid w:val="00F560A6"/>
    <w:rsid w:val="00F633DB"/>
    <w:rsid w:val="00F67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3940A1E3"/>
  <w15:docId w15:val="{D603F322-2789-4AC7-9569-9709D2065A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1"/>
    <w:qFormat/>
    <w:pPr>
      <w:ind w:left="384" w:hanging="270"/>
      <w:outlineLvl w:val="0"/>
    </w:pPr>
    <w:rPr>
      <w:b/>
      <w:bCs/>
      <w:sz w:val="27"/>
      <w:szCs w:val="27"/>
    </w:rPr>
  </w:style>
  <w:style w:type="paragraph" w:styleId="Ttulo2">
    <w:name w:val="heading 2"/>
    <w:basedOn w:val="Normal"/>
    <w:uiPriority w:val="1"/>
    <w:qFormat/>
    <w:pPr>
      <w:ind w:left="2094" w:right="2094"/>
      <w:jc w:val="center"/>
      <w:outlineLvl w:val="1"/>
    </w:pPr>
    <w:rPr>
      <w:b/>
      <w:bCs/>
      <w:sz w:val="21"/>
      <w:szCs w:val="2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18"/>
      <w:szCs w:val="18"/>
    </w:rPr>
  </w:style>
  <w:style w:type="paragraph" w:styleId="Ttulo">
    <w:name w:val="Title"/>
    <w:basedOn w:val="Normal"/>
    <w:uiPriority w:val="10"/>
    <w:qFormat/>
    <w:pPr>
      <w:spacing w:before="85"/>
      <w:ind w:left="2094" w:right="2102"/>
      <w:jc w:val="center"/>
    </w:pPr>
    <w:rPr>
      <w:b/>
      <w:bCs/>
      <w:sz w:val="36"/>
      <w:szCs w:val="36"/>
    </w:rPr>
  </w:style>
  <w:style w:type="paragraph" w:styleId="PargrafodaLista">
    <w:name w:val="List Paragraph"/>
    <w:aliases w:val="List I Paragraph,Celula,Parágrafo Padrão Simples,Colorful List - Accent 11,List Paragraph (numbered (a)),Main numbered paragraph,1.1.1_List Paragraph,List_Paragraph,Multilevel para_II,List Paragraph1,List Paragraph 1.1.1,Segundo"/>
    <w:basedOn w:val="Normal"/>
    <w:link w:val="PargrafodaListaChar"/>
    <w:uiPriority w:val="34"/>
    <w:qFormat/>
    <w:pPr>
      <w:ind w:left="114"/>
    </w:pPr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iPriority w:val="99"/>
    <w:unhideWhenUsed/>
    <w:rsid w:val="009217CC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9217CC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9217CC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9217CC"/>
    <w:rPr>
      <w:rFonts w:ascii="Times New Roman" w:eastAsia="Times New Roman" w:hAnsi="Times New Roman" w:cs="Times New Roman"/>
      <w:lang w:val="pt-PT"/>
    </w:rPr>
  </w:style>
  <w:style w:type="table" w:styleId="Tabelacomgrade">
    <w:name w:val="Table Grid"/>
    <w:basedOn w:val="Tabelanormal"/>
    <w:uiPriority w:val="39"/>
    <w:rsid w:val="009217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epargpadro"/>
    <w:uiPriority w:val="99"/>
    <w:unhideWhenUsed/>
    <w:rsid w:val="00817990"/>
    <w:rPr>
      <w:color w:val="0000FF" w:themeColor="hyperlink"/>
      <w:u w:val="single"/>
    </w:rPr>
  </w:style>
  <w:style w:type="character" w:customStyle="1" w:styleId="PargrafodaListaChar">
    <w:name w:val="Parágrafo da Lista Char"/>
    <w:aliases w:val="List I Paragraph Char,Celula Char,Parágrafo Padrão Simples Char,Colorful List - Accent 11 Char,List Paragraph (numbered (a)) Char,Main numbered paragraph Char,1.1.1_List Paragraph Char,List_Paragraph Char,Multilevel para_II Char"/>
    <w:basedOn w:val="Fontepargpadro"/>
    <w:link w:val="PargrafodaLista"/>
    <w:uiPriority w:val="34"/>
    <w:qFormat/>
    <w:rsid w:val="000D2460"/>
    <w:rPr>
      <w:rFonts w:ascii="Times New Roman" w:eastAsia="Times New Roman" w:hAnsi="Times New Roman" w:cs="Times New Roman"/>
      <w:lang w:val="pt-PT"/>
    </w:rPr>
  </w:style>
  <w:style w:type="character" w:styleId="Forte">
    <w:name w:val="Strong"/>
    <w:basedOn w:val="Fontepargpadro"/>
    <w:uiPriority w:val="22"/>
    <w:qFormat/>
    <w:rsid w:val="00586C0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963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5D2FBD-64AA-40B4-965A-A60555F053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4</Pages>
  <Words>1602</Words>
  <Characters>8654</Characters>
  <Application>Microsoft Office Word</Application>
  <DocSecurity>0</DocSecurity>
  <Lines>72</Lines>
  <Paragraphs>20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UATUMA</dc:creator>
  <cp:lastModifiedBy>Fabiola Araujo</cp:lastModifiedBy>
  <cp:revision>34</cp:revision>
  <cp:lastPrinted>2025-01-01T19:34:00Z</cp:lastPrinted>
  <dcterms:created xsi:type="dcterms:W3CDTF">2025-01-01T19:35:00Z</dcterms:created>
  <dcterms:modified xsi:type="dcterms:W3CDTF">2025-02-27T21:08:00Z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2023-08-30T00:00:00Z</vt:filetime>
  </property>
  <property fmtid="{D5CDD505-2E9C-101B-9397-08002B2CF9AE}" pid="3" name="Creator">
    <vt:lpwstr>PDFium</vt:lpwstr>
  </property>
  <property fmtid="{D5CDD505-2E9C-101B-9397-08002B2CF9AE}" pid="4" name="LastSaved">
    <vt:filetime>2023-08-30T00:00:00Z</vt:filetime>
  </property>
</Properties>
</file>